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3356" w14:textId="1C742388" w:rsidR="007B2E7F" w:rsidRPr="00FA74BB" w:rsidRDefault="00F82E17">
      <w:pPr>
        <w:rPr>
          <w:rFonts w:ascii="Arial" w:hAnsi="Arial" w:cs="Arial"/>
          <w:b/>
          <w:bCs/>
          <w:sz w:val="32"/>
          <w:szCs w:val="32"/>
        </w:rPr>
      </w:pPr>
      <w:r w:rsidRPr="00FA74BB">
        <w:rPr>
          <w:rFonts w:ascii="Arial" w:hAnsi="Arial" w:cs="Arial"/>
          <w:b/>
          <w:bCs/>
          <w:noProof/>
          <w:sz w:val="32"/>
          <w:szCs w:val="32"/>
        </w:rPr>
        <w:drawing>
          <wp:anchor distT="0" distB="0" distL="114300" distR="114300" simplePos="0" relativeHeight="251657728" behindDoc="0" locked="0" layoutInCell="1" allowOverlap="1" wp14:anchorId="1F4975AF" wp14:editId="66C46C28">
            <wp:simplePos x="0" y="0"/>
            <wp:positionH relativeFrom="margin">
              <wp:posOffset>5255260</wp:posOffset>
            </wp:positionH>
            <wp:positionV relativeFrom="margin">
              <wp:posOffset>-746760</wp:posOffset>
            </wp:positionV>
            <wp:extent cx="1082040" cy="952500"/>
            <wp:effectExtent l="0" t="0" r="3810" b="0"/>
            <wp:wrapSquare wrapText="bothSides"/>
            <wp:docPr id="1" name="Picture 1" descr="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952500"/>
                    </a:xfrm>
                    <a:prstGeom prst="rect">
                      <a:avLst/>
                    </a:prstGeom>
                    <a:noFill/>
                    <a:ln>
                      <a:noFill/>
                    </a:ln>
                  </pic:spPr>
                </pic:pic>
              </a:graphicData>
            </a:graphic>
          </wp:anchor>
        </w:drawing>
      </w:r>
      <w:r w:rsidRPr="00FA74BB">
        <w:rPr>
          <w:rFonts w:ascii="Arial" w:hAnsi="Arial" w:cs="Arial"/>
          <w:b/>
          <w:bCs/>
          <w:sz w:val="32"/>
          <w:szCs w:val="32"/>
        </w:rPr>
        <w:t>Recording &amp; Reporting of Accidents &amp; Incidents Policy &amp; Procedure</w:t>
      </w:r>
    </w:p>
    <w:p w14:paraId="6F6BBE8A" w14:textId="2C47EF59" w:rsidR="00F82E17" w:rsidRPr="00FA74BB" w:rsidRDefault="00F82E17">
      <w:pPr>
        <w:rPr>
          <w:rFonts w:ascii="Arial" w:hAnsi="Arial" w:cs="Arial"/>
          <w:b/>
          <w:bCs/>
          <w:sz w:val="28"/>
          <w:szCs w:val="28"/>
        </w:rPr>
      </w:pPr>
      <w:r w:rsidRPr="00FA74BB">
        <w:rPr>
          <w:rFonts w:ascii="Arial" w:hAnsi="Arial" w:cs="Arial"/>
          <w:b/>
          <w:bCs/>
          <w:sz w:val="28"/>
          <w:szCs w:val="28"/>
        </w:rPr>
        <w:t>Statement of Intent</w:t>
      </w:r>
    </w:p>
    <w:p w14:paraId="5EB5EFD7" w14:textId="6E4E4324" w:rsidR="00F82E17" w:rsidRPr="00FA74BB" w:rsidRDefault="00F82E17">
      <w:pPr>
        <w:rPr>
          <w:rFonts w:ascii="Arial" w:hAnsi="Arial" w:cs="Arial"/>
        </w:rPr>
      </w:pPr>
      <w:r w:rsidRPr="00FA74BB">
        <w:rPr>
          <w:rFonts w:ascii="Arial" w:hAnsi="Arial" w:cs="Arial"/>
        </w:rPr>
        <w:t>We follow the guidelines of the Reporting of Injuries, Diseases and Dangerous Occurrences Regulations (RIDDOR) for the reporting of accidents and incidents.</w:t>
      </w:r>
    </w:p>
    <w:p w14:paraId="4B72A248" w14:textId="09B04EF9" w:rsidR="00F82E17" w:rsidRPr="00FA74BB" w:rsidRDefault="00F82E17">
      <w:pPr>
        <w:rPr>
          <w:rFonts w:ascii="Arial" w:hAnsi="Arial" w:cs="Arial"/>
          <w:b/>
          <w:bCs/>
          <w:sz w:val="28"/>
          <w:szCs w:val="28"/>
        </w:rPr>
      </w:pPr>
      <w:r w:rsidRPr="00FA74BB">
        <w:rPr>
          <w:rFonts w:ascii="Arial" w:hAnsi="Arial" w:cs="Arial"/>
          <w:b/>
          <w:bCs/>
          <w:sz w:val="28"/>
          <w:szCs w:val="28"/>
        </w:rPr>
        <w:t>Aims</w:t>
      </w:r>
    </w:p>
    <w:p w14:paraId="4BD25FB4" w14:textId="030F7D29" w:rsidR="00F82E17" w:rsidRPr="00FA74BB" w:rsidRDefault="00F82E17">
      <w:pPr>
        <w:rPr>
          <w:rFonts w:ascii="Arial" w:hAnsi="Arial" w:cs="Arial"/>
        </w:rPr>
      </w:pPr>
      <w:r w:rsidRPr="00FA74BB">
        <w:rPr>
          <w:rFonts w:ascii="Arial" w:hAnsi="Arial" w:cs="Arial"/>
        </w:rPr>
        <w:t>Definitions of:</w:t>
      </w:r>
    </w:p>
    <w:p w14:paraId="0441304A" w14:textId="77172C89" w:rsidR="00F82E17" w:rsidRPr="00FA74BB" w:rsidRDefault="00F82E17" w:rsidP="00F82E17">
      <w:pPr>
        <w:pStyle w:val="ListParagraph"/>
        <w:numPr>
          <w:ilvl w:val="0"/>
          <w:numId w:val="2"/>
        </w:numPr>
        <w:rPr>
          <w:rFonts w:ascii="Arial" w:hAnsi="Arial" w:cs="Arial"/>
        </w:rPr>
      </w:pPr>
      <w:r w:rsidRPr="00FA74BB">
        <w:rPr>
          <w:rFonts w:ascii="Arial" w:hAnsi="Arial" w:cs="Arial"/>
        </w:rPr>
        <w:t xml:space="preserve">Accident – an unfortunate incident that happens unexpectantly and </w:t>
      </w:r>
      <w:r w:rsidR="002D2312" w:rsidRPr="00FA74BB">
        <w:rPr>
          <w:rFonts w:ascii="Arial" w:hAnsi="Arial" w:cs="Arial"/>
        </w:rPr>
        <w:t>unintentionally</w:t>
      </w:r>
      <w:r w:rsidRPr="00FA74BB">
        <w:rPr>
          <w:rFonts w:ascii="Arial" w:hAnsi="Arial" w:cs="Arial"/>
        </w:rPr>
        <w:t xml:space="preserve"> typically resulting in damage or injury</w:t>
      </w:r>
    </w:p>
    <w:p w14:paraId="2BE9363E" w14:textId="4A5C7F7D" w:rsidR="00F82E17" w:rsidRPr="00FA74BB" w:rsidRDefault="00F82E17" w:rsidP="00F82E17">
      <w:pPr>
        <w:pStyle w:val="ListParagraph"/>
        <w:numPr>
          <w:ilvl w:val="0"/>
          <w:numId w:val="2"/>
        </w:numPr>
        <w:rPr>
          <w:rFonts w:ascii="Arial" w:hAnsi="Arial" w:cs="Arial"/>
        </w:rPr>
      </w:pPr>
      <w:r w:rsidRPr="00FA74BB">
        <w:rPr>
          <w:rFonts w:ascii="Arial" w:hAnsi="Arial" w:cs="Arial"/>
        </w:rPr>
        <w:t xml:space="preserve">Behavioural incident – a deliberate behavioural response or reaction </w:t>
      </w:r>
      <w:r w:rsidR="00660730" w:rsidRPr="00FA74BB">
        <w:rPr>
          <w:rFonts w:ascii="Arial" w:hAnsi="Arial" w:cs="Arial"/>
        </w:rPr>
        <w:t>resulting</w:t>
      </w:r>
      <w:r w:rsidR="00FA74BB">
        <w:rPr>
          <w:rFonts w:ascii="Arial" w:hAnsi="Arial" w:cs="Arial"/>
        </w:rPr>
        <w:t xml:space="preserve"> in </w:t>
      </w:r>
      <w:r w:rsidRPr="00FA74BB">
        <w:rPr>
          <w:rFonts w:ascii="Arial" w:hAnsi="Arial" w:cs="Arial"/>
        </w:rPr>
        <w:t>unsafe/unacceptable behaviour</w:t>
      </w:r>
    </w:p>
    <w:p w14:paraId="63296F25" w14:textId="76DD38F5" w:rsidR="00F82E17" w:rsidRPr="00FA74BB" w:rsidRDefault="00F82E17" w:rsidP="00F82E17">
      <w:pPr>
        <w:pStyle w:val="ListParagraph"/>
        <w:numPr>
          <w:ilvl w:val="0"/>
          <w:numId w:val="2"/>
        </w:numPr>
        <w:rPr>
          <w:rFonts w:ascii="Arial" w:hAnsi="Arial" w:cs="Arial"/>
        </w:rPr>
      </w:pPr>
      <w:r w:rsidRPr="00FA74BB">
        <w:rPr>
          <w:rFonts w:ascii="Arial" w:hAnsi="Arial" w:cs="Arial"/>
        </w:rPr>
        <w:t>Major incident – an event or occurrence of something happening effecting the en</w:t>
      </w:r>
      <w:r w:rsidR="00660730" w:rsidRPr="00FA74BB">
        <w:rPr>
          <w:rFonts w:ascii="Arial" w:hAnsi="Arial" w:cs="Arial"/>
        </w:rPr>
        <w:t>vironment</w:t>
      </w:r>
    </w:p>
    <w:p w14:paraId="260B5FB2" w14:textId="5DFAB591" w:rsidR="00F82E17" w:rsidRPr="00FA74BB" w:rsidRDefault="00F82E17" w:rsidP="00F82E17">
      <w:pPr>
        <w:rPr>
          <w:rFonts w:ascii="Arial" w:hAnsi="Arial" w:cs="Arial"/>
          <w:b/>
          <w:bCs/>
          <w:sz w:val="24"/>
          <w:szCs w:val="24"/>
        </w:rPr>
      </w:pPr>
      <w:r w:rsidRPr="00FA74BB">
        <w:rPr>
          <w:rFonts w:ascii="Arial" w:hAnsi="Arial" w:cs="Arial"/>
          <w:b/>
          <w:bCs/>
          <w:sz w:val="24"/>
          <w:szCs w:val="24"/>
        </w:rPr>
        <w:t>Policy and Procedure</w:t>
      </w:r>
    </w:p>
    <w:p w14:paraId="28D6347F" w14:textId="77777777" w:rsidR="00F82E17" w:rsidRPr="00FA74BB" w:rsidRDefault="00F82E17" w:rsidP="00F82E17">
      <w:pPr>
        <w:rPr>
          <w:rFonts w:ascii="Arial" w:hAnsi="Arial" w:cs="Arial"/>
          <w:lang w:val="en-US"/>
        </w:rPr>
      </w:pPr>
      <w:r w:rsidRPr="00FA74BB">
        <w:rPr>
          <w:rFonts w:ascii="Arial" w:hAnsi="Arial" w:cs="Arial"/>
          <w:lang w:val="en-US"/>
        </w:rPr>
        <w:t>Accident records</w:t>
      </w:r>
    </w:p>
    <w:p w14:paraId="3CA8BB1D" w14:textId="77777777" w:rsidR="00F82E17" w:rsidRPr="00FA74BB" w:rsidRDefault="00F82E17" w:rsidP="00F82E17">
      <w:pPr>
        <w:widowControl w:val="0"/>
        <w:numPr>
          <w:ilvl w:val="0"/>
          <w:numId w:val="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all accidents should be recorded in detail</w:t>
      </w:r>
    </w:p>
    <w:p w14:paraId="301F0C3F" w14:textId="115CC1F5" w:rsidR="00F82E17" w:rsidRPr="00FA74BB" w:rsidRDefault="00F82E17" w:rsidP="00F82E17">
      <w:pPr>
        <w:widowControl w:val="0"/>
        <w:numPr>
          <w:ilvl w:val="0"/>
          <w:numId w:val="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as well as recording all </w:t>
      </w:r>
      <w:r w:rsidR="002A2391" w:rsidRPr="00FA74BB">
        <w:rPr>
          <w:rFonts w:ascii="Arial" w:hAnsi="Arial" w:cs="Arial"/>
          <w:lang w:val="en-US"/>
        </w:rPr>
        <w:t>injuries,</w:t>
      </w:r>
      <w:r w:rsidRPr="00FA74BB">
        <w:rPr>
          <w:rFonts w:ascii="Arial" w:hAnsi="Arial" w:cs="Arial"/>
          <w:lang w:val="en-US"/>
        </w:rPr>
        <w:t xml:space="preserve"> also include incidents where no wound is visible, as </w:t>
      </w:r>
      <w:r w:rsidR="00660730" w:rsidRPr="00FA74BB">
        <w:rPr>
          <w:rFonts w:ascii="Arial" w:hAnsi="Arial" w:cs="Arial"/>
          <w:lang w:val="en-US"/>
        </w:rPr>
        <w:t>symptoms</w:t>
      </w:r>
      <w:r w:rsidRPr="00FA74BB">
        <w:rPr>
          <w:rFonts w:ascii="Arial" w:hAnsi="Arial" w:cs="Arial"/>
          <w:lang w:val="en-US"/>
        </w:rPr>
        <w:t xml:space="preserve"> may become apparent only after the event </w:t>
      </w:r>
      <w:proofErr w:type="gramStart"/>
      <w:r w:rsidRPr="00FA74BB">
        <w:rPr>
          <w:rFonts w:ascii="Arial" w:hAnsi="Arial" w:cs="Arial"/>
          <w:lang w:val="en-US"/>
        </w:rPr>
        <w:t>e.g.</w:t>
      </w:r>
      <w:proofErr w:type="gramEnd"/>
      <w:r w:rsidRPr="00FA74BB">
        <w:rPr>
          <w:rFonts w:ascii="Arial" w:hAnsi="Arial" w:cs="Arial"/>
          <w:lang w:val="en-US"/>
        </w:rPr>
        <w:t xml:space="preserve"> concussion. </w:t>
      </w:r>
    </w:p>
    <w:p w14:paraId="66F8FC14" w14:textId="7C43C7D1" w:rsidR="00F82E17" w:rsidRPr="00FA74BB" w:rsidRDefault="00F82E17" w:rsidP="00F82E17">
      <w:pPr>
        <w:widowControl w:val="0"/>
        <w:numPr>
          <w:ilvl w:val="0"/>
          <w:numId w:val="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review accident records regularly to identify any trends or recurring causes of injuries.</w:t>
      </w:r>
      <w:r w:rsidRPr="00FA74BB">
        <w:rPr>
          <w:rFonts w:ascii="Arial" w:hAnsi="Arial" w:cs="Arial"/>
        </w:rPr>
        <w:t xml:space="preserve"> </w:t>
      </w:r>
    </w:p>
    <w:p w14:paraId="4F558E97" w14:textId="77777777" w:rsidR="002D2312" w:rsidRPr="00FA74BB" w:rsidRDefault="002D2312" w:rsidP="002D2312">
      <w:pPr>
        <w:widowControl w:val="0"/>
        <w:overflowPunct w:val="0"/>
        <w:autoSpaceDE w:val="0"/>
        <w:autoSpaceDN w:val="0"/>
        <w:adjustRightInd w:val="0"/>
        <w:spacing w:after="0" w:line="240" w:lineRule="auto"/>
        <w:ind w:left="720"/>
        <w:rPr>
          <w:rFonts w:ascii="Arial" w:hAnsi="Arial" w:cs="Arial"/>
          <w:lang w:val="en-US"/>
        </w:rPr>
      </w:pPr>
    </w:p>
    <w:p w14:paraId="78EB894B" w14:textId="77777777" w:rsidR="00F82E17" w:rsidRPr="00FA74BB" w:rsidRDefault="00F82E17" w:rsidP="00F82E17">
      <w:pPr>
        <w:rPr>
          <w:rFonts w:ascii="Arial" w:hAnsi="Arial" w:cs="Arial"/>
          <w:b/>
          <w:bCs/>
          <w:sz w:val="24"/>
          <w:szCs w:val="24"/>
          <w:lang w:val="en-US"/>
        </w:rPr>
      </w:pPr>
      <w:r w:rsidRPr="00FA74BB">
        <w:rPr>
          <w:rFonts w:ascii="Arial" w:hAnsi="Arial" w:cs="Arial"/>
          <w:b/>
          <w:bCs/>
          <w:sz w:val="24"/>
          <w:szCs w:val="24"/>
          <w:lang w:val="en-US"/>
        </w:rPr>
        <w:t>Emergency medical advice or treatment</w:t>
      </w:r>
    </w:p>
    <w:p w14:paraId="7EFEF003" w14:textId="2AB5CD72" w:rsidR="00F82E17" w:rsidRPr="00FA74BB" w:rsidRDefault="00F82E17" w:rsidP="00F82E17">
      <w:pPr>
        <w:widowControl w:val="0"/>
        <w:numPr>
          <w:ilvl w:val="0"/>
          <w:numId w:val="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obtain parental</w:t>
      </w:r>
      <w:r w:rsidR="00660730" w:rsidRPr="00FA74BB">
        <w:rPr>
          <w:rFonts w:ascii="Arial" w:hAnsi="Arial" w:cs="Arial"/>
          <w:lang w:val="en-US"/>
        </w:rPr>
        <w:t>/carer</w:t>
      </w:r>
      <w:r w:rsidRPr="00FA74BB">
        <w:rPr>
          <w:rFonts w:ascii="Arial" w:hAnsi="Arial" w:cs="Arial"/>
          <w:lang w:val="en-US"/>
        </w:rPr>
        <w:t xml:space="preserve"> permission for emergency medical treatment as part of your admissions process, then make sure: </w:t>
      </w:r>
    </w:p>
    <w:p w14:paraId="154AA757" w14:textId="74118D7F" w:rsidR="00F82E17" w:rsidRPr="00FA74BB" w:rsidRDefault="00F82E17" w:rsidP="00F82E17">
      <w:pPr>
        <w:widowControl w:val="0"/>
        <w:numPr>
          <w:ilvl w:val="0"/>
          <w:numId w:val="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staff are aware of parent</w:t>
      </w:r>
      <w:r w:rsidR="00660730" w:rsidRPr="00FA74BB">
        <w:rPr>
          <w:rFonts w:ascii="Arial" w:hAnsi="Arial" w:cs="Arial"/>
          <w:lang w:val="en-US"/>
        </w:rPr>
        <w:t>/carer</w:t>
      </w:r>
      <w:r w:rsidRPr="00FA74BB">
        <w:rPr>
          <w:rFonts w:ascii="Arial" w:hAnsi="Arial" w:cs="Arial"/>
          <w:lang w:val="en-US"/>
        </w:rPr>
        <w:t xml:space="preserve">’s wishes, for example cultural and religious beliefs </w:t>
      </w:r>
    </w:p>
    <w:p w14:paraId="6C027F02" w14:textId="015367B6" w:rsidR="00F82E17" w:rsidRPr="00FA74BB" w:rsidRDefault="00F82E17" w:rsidP="00F82E17">
      <w:pPr>
        <w:widowControl w:val="0"/>
        <w:numPr>
          <w:ilvl w:val="0"/>
          <w:numId w:val="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procedures are in place in case of emergencies </w:t>
      </w:r>
    </w:p>
    <w:p w14:paraId="36CF57BA" w14:textId="05559912" w:rsidR="00F82E17" w:rsidRPr="00FA74BB" w:rsidRDefault="00F82E17" w:rsidP="00F82E17">
      <w:pPr>
        <w:widowControl w:val="0"/>
        <w:numPr>
          <w:ilvl w:val="0"/>
          <w:numId w:val="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parent</w:t>
      </w:r>
      <w:r w:rsidR="00660730" w:rsidRPr="00FA74BB">
        <w:rPr>
          <w:rFonts w:ascii="Arial" w:hAnsi="Arial" w:cs="Arial"/>
          <w:lang w:val="en-US"/>
        </w:rPr>
        <w:t>/</w:t>
      </w:r>
      <w:proofErr w:type="gramStart"/>
      <w:r w:rsidR="00660730" w:rsidRPr="00FA74BB">
        <w:rPr>
          <w:rFonts w:ascii="Arial" w:hAnsi="Arial" w:cs="Arial"/>
          <w:lang w:val="en-US"/>
        </w:rPr>
        <w:t>carer’</w:t>
      </w:r>
      <w:r w:rsidRPr="00FA74BB">
        <w:rPr>
          <w:rFonts w:ascii="Arial" w:hAnsi="Arial" w:cs="Arial"/>
          <w:lang w:val="en-US"/>
        </w:rPr>
        <w:t>s</w:t>
      </w:r>
      <w:proofErr w:type="gramEnd"/>
      <w:r w:rsidRPr="00FA74BB">
        <w:rPr>
          <w:rFonts w:ascii="Arial" w:hAnsi="Arial" w:cs="Arial"/>
          <w:lang w:val="en-US"/>
        </w:rPr>
        <w:t xml:space="preserve"> are told about emergency arrangements</w:t>
      </w:r>
    </w:p>
    <w:p w14:paraId="4B6558E8" w14:textId="77777777" w:rsidR="00F82E17" w:rsidRPr="00FA74BB" w:rsidRDefault="00F82E17" w:rsidP="00F82E17">
      <w:pPr>
        <w:rPr>
          <w:rFonts w:ascii="Arial" w:hAnsi="Arial" w:cs="Arial"/>
          <w:lang w:val="en-US"/>
        </w:rPr>
      </w:pPr>
    </w:p>
    <w:p w14:paraId="0A108A0F" w14:textId="4468F88D" w:rsidR="00F82E17" w:rsidRPr="00FA74BB" w:rsidRDefault="00EC53F3" w:rsidP="00F82E17">
      <w:pPr>
        <w:rPr>
          <w:rFonts w:ascii="Arial" w:hAnsi="Arial" w:cs="Arial"/>
          <w:b/>
          <w:bCs/>
          <w:sz w:val="24"/>
          <w:szCs w:val="24"/>
          <w:lang w:val="en-US"/>
        </w:rPr>
      </w:pPr>
      <w:proofErr w:type="spellStart"/>
      <w:r w:rsidRPr="00FA74BB">
        <w:rPr>
          <w:rFonts w:ascii="Arial" w:hAnsi="Arial" w:cs="Arial"/>
          <w:b/>
          <w:bCs/>
          <w:sz w:val="24"/>
          <w:szCs w:val="24"/>
          <w:lang w:val="en-US"/>
        </w:rPr>
        <w:t>Behavioural</w:t>
      </w:r>
      <w:proofErr w:type="spellEnd"/>
      <w:r w:rsidRPr="00FA74BB">
        <w:rPr>
          <w:rFonts w:ascii="Arial" w:hAnsi="Arial" w:cs="Arial"/>
          <w:b/>
          <w:bCs/>
          <w:sz w:val="24"/>
          <w:szCs w:val="24"/>
          <w:lang w:val="en-US"/>
        </w:rPr>
        <w:t xml:space="preserve"> </w:t>
      </w:r>
      <w:r w:rsidR="00F82E17" w:rsidRPr="00FA74BB">
        <w:rPr>
          <w:rFonts w:ascii="Arial" w:hAnsi="Arial" w:cs="Arial"/>
          <w:b/>
          <w:bCs/>
          <w:sz w:val="24"/>
          <w:szCs w:val="24"/>
          <w:lang w:val="en-US"/>
        </w:rPr>
        <w:t xml:space="preserve">Incident records </w:t>
      </w:r>
    </w:p>
    <w:p w14:paraId="378D29C2" w14:textId="4E5E88DE"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all </w:t>
      </w:r>
      <w:proofErr w:type="spellStart"/>
      <w:r w:rsidR="00660730" w:rsidRPr="00FA74BB">
        <w:rPr>
          <w:rFonts w:ascii="Arial" w:hAnsi="Arial" w:cs="Arial"/>
          <w:lang w:val="en-US"/>
        </w:rPr>
        <w:t>behavioural</w:t>
      </w:r>
      <w:proofErr w:type="spellEnd"/>
      <w:r w:rsidR="00660730" w:rsidRPr="00FA74BB">
        <w:rPr>
          <w:rFonts w:ascii="Arial" w:hAnsi="Arial" w:cs="Arial"/>
          <w:lang w:val="en-US"/>
        </w:rPr>
        <w:t xml:space="preserve"> </w:t>
      </w:r>
      <w:r w:rsidRPr="00FA74BB">
        <w:rPr>
          <w:rFonts w:ascii="Arial" w:hAnsi="Arial" w:cs="Arial"/>
          <w:lang w:val="en-US"/>
        </w:rPr>
        <w:t>incidents should be recorded in detail. As a team you must clearly define what a</w:t>
      </w:r>
      <w:r w:rsidR="00660730" w:rsidRPr="00FA74BB">
        <w:rPr>
          <w:rFonts w:ascii="Arial" w:hAnsi="Arial" w:cs="Arial"/>
          <w:lang w:val="en-US"/>
        </w:rPr>
        <w:t xml:space="preserve"> </w:t>
      </w:r>
      <w:proofErr w:type="spellStart"/>
      <w:r w:rsidR="00660730" w:rsidRPr="00FA74BB">
        <w:rPr>
          <w:rFonts w:ascii="Arial" w:hAnsi="Arial" w:cs="Arial"/>
          <w:lang w:val="en-US"/>
        </w:rPr>
        <w:t>behavioural</w:t>
      </w:r>
      <w:proofErr w:type="spellEnd"/>
      <w:r w:rsidRPr="00FA74BB">
        <w:rPr>
          <w:rFonts w:ascii="Arial" w:hAnsi="Arial" w:cs="Arial"/>
          <w:lang w:val="en-US"/>
        </w:rPr>
        <w:t xml:space="preserve"> incident is. These should include  </w:t>
      </w:r>
    </w:p>
    <w:p w14:paraId="3D87B5D1" w14:textId="7457B23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bullying and fighting and any intervention that was used </w:t>
      </w:r>
    </w:p>
    <w:p w14:paraId="1A56F190" w14:textId="75B8C005"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an extreme reaction to a common situation </w:t>
      </w:r>
      <w:r w:rsidR="002A2391" w:rsidRPr="00FA74BB">
        <w:rPr>
          <w:rFonts w:ascii="Arial" w:hAnsi="Arial" w:cs="Arial"/>
          <w:lang w:val="en-US"/>
        </w:rPr>
        <w:t>e.g.,</w:t>
      </w:r>
      <w:r w:rsidRPr="00FA74BB">
        <w:rPr>
          <w:rFonts w:ascii="Arial" w:hAnsi="Arial" w:cs="Arial"/>
          <w:lang w:val="en-US"/>
        </w:rPr>
        <w:t xml:space="preserve"> hysterical response to thunder </w:t>
      </w:r>
    </w:p>
    <w:p w14:paraId="147DE49A"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 developmental achievement – a child becoming able to reach a door handle</w:t>
      </w:r>
    </w:p>
    <w:p w14:paraId="3CB79FC4" w14:textId="77777777" w:rsidR="00F82E17" w:rsidRPr="00FA74BB" w:rsidRDefault="00F82E17" w:rsidP="00F82E17">
      <w:pPr>
        <w:ind w:left="720"/>
        <w:rPr>
          <w:rFonts w:ascii="Arial" w:hAnsi="Arial" w:cs="Arial"/>
          <w:lang w:val="en-US"/>
        </w:rPr>
      </w:pPr>
    </w:p>
    <w:p w14:paraId="6B790867" w14:textId="527CAD53" w:rsidR="00F82E17" w:rsidRPr="00FA74BB" w:rsidRDefault="00F82E17" w:rsidP="00F82E17">
      <w:pPr>
        <w:rPr>
          <w:rFonts w:ascii="Arial" w:hAnsi="Arial" w:cs="Arial"/>
          <w:lang w:val="en-US"/>
        </w:rPr>
      </w:pPr>
      <w:r w:rsidRPr="00FA74BB">
        <w:rPr>
          <w:rFonts w:ascii="Arial" w:hAnsi="Arial" w:cs="Arial"/>
          <w:lang w:val="en-US"/>
        </w:rPr>
        <w:t>We must k</w:t>
      </w:r>
      <w:r w:rsidR="00FA74BB">
        <w:rPr>
          <w:rFonts w:ascii="Arial" w:hAnsi="Arial" w:cs="Arial"/>
          <w:lang w:val="en-US"/>
        </w:rPr>
        <w:t>eep</w:t>
      </w:r>
      <w:r w:rsidRPr="00FA74BB">
        <w:rPr>
          <w:rFonts w:ascii="Arial" w:hAnsi="Arial" w:cs="Arial"/>
          <w:lang w:val="en-US"/>
        </w:rPr>
        <w:t xml:space="preserve"> a</w:t>
      </w:r>
      <w:r w:rsidR="00FA74BB">
        <w:rPr>
          <w:rFonts w:ascii="Arial" w:hAnsi="Arial" w:cs="Arial"/>
          <w:lang w:val="en-US"/>
        </w:rPr>
        <w:t xml:space="preserve"> </w:t>
      </w:r>
      <w:r w:rsidRPr="00FA74BB">
        <w:rPr>
          <w:rFonts w:ascii="Arial" w:hAnsi="Arial" w:cs="Arial"/>
          <w:lang w:val="en-US"/>
        </w:rPr>
        <w:t>record of all accidents and</w:t>
      </w:r>
      <w:r w:rsidR="00EC53F3" w:rsidRPr="00FA74BB">
        <w:rPr>
          <w:rFonts w:ascii="Arial" w:hAnsi="Arial" w:cs="Arial"/>
          <w:lang w:val="en-US"/>
        </w:rPr>
        <w:t xml:space="preserve"> </w:t>
      </w:r>
      <w:proofErr w:type="spellStart"/>
      <w:r w:rsidR="00EC53F3" w:rsidRPr="00FA74BB">
        <w:rPr>
          <w:rFonts w:ascii="Arial" w:hAnsi="Arial" w:cs="Arial"/>
          <w:lang w:val="en-US"/>
        </w:rPr>
        <w:t>behavioural</w:t>
      </w:r>
      <w:proofErr w:type="spellEnd"/>
      <w:r w:rsidRPr="00FA74BB">
        <w:rPr>
          <w:rFonts w:ascii="Arial" w:hAnsi="Arial" w:cs="Arial"/>
          <w:lang w:val="en-US"/>
        </w:rPr>
        <w:t xml:space="preserve"> incidents that happen to children</w:t>
      </w:r>
      <w:r w:rsidR="00FA74BB">
        <w:rPr>
          <w:rFonts w:ascii="Arial" w:hAnsi="Arial" w:cs="Arial"/>
          <w:lang w:val="en-US"/>
        </w:rPr>
        <w:t xml:space="preserve"> via Famly</w:t>
      </w:r>
      <w:r w:rsidRPr="00FA74BB">
        <w:rPr>
          <w:rFonts w:ascii="Arial" w:hAnsi="Arial" w:cs="Arial"/>
          <w:lang w:val="en-US"/>
        </w:rPr>
        <w:t xml:space="preserve">. An Ofsted inspector may look at our records of significant accidents and </w:t>
      </w:r>
      <w:r w:rsidR="002A2391" w:rsidRPr="00FA74BB">
        <w:rPr>
          <w:rFonts w:ascii="Arial" w:hAnsi="Arial" w:cs="Arial"/>
          <w:lang w:val="en-US"/>
        </w:rPr>
        <w:t>incidents,</w:t>
      </w:r>
      <w:r w:rsidRPr="00FA74BB">
        <w:rPr>
          <w:rFonts w:ascii="Arial" w:hAnsi="Arial" w:cs="Arial"/>
          <w:lang w:val="en-US"/>
        </w:rPr>
        <w:t xml:space="preserve"> so they all need to be </w:t>
      </w:r>
      <w:r w:rsidR="00FA74BB">
        <w:rPr>
          <w:rFonts w:ascii="Arial" w:hAnsi="Arial" w:cs="Arial"/>
          <w:lang w:val="en-US"/>
        </w:rPr>
        <w:t xml:space="preserve">recorded as read </w:t>
      </w:r>
      <w:r w:rsidRPr="00FA74BB">
        <w:rPr>
          <w:rFonts w:ascii="Arial" w:hAnsi="Arial" w:cs="Arial"/>
          <w:lang w:val="en-US"/>
        </w:rPr>
        <w:t>by the parent</w:t>
      </w:r>
      <w:r w:rsidR="00EC53F3" w:rsidRPr="00FA74BB">
        <w:rPr>
          <w:rFonts w:ascii="Arial" w:hAnsi="Arial" w:cs="Arial"/>
          <w:lang w:val="en-US"/>
        </w:rPr>
        <w:t>/carer</w:t>
      </w:r>
      <w:r w:rsidRPr="00FA74BB">
        <w:rPr>
          <w:rFonts w:ascii="Arial" w:hAnsi="Arial" w:cs="Arial"/>
          <w:lang w:val="en-US"/>
        </w:rPr>
        <w:t xml:space="preserve">. For confidentiality there should only be one </w:t>
      </w:r>
      <w:r w:rsidR="00FA74BB">
        <w:rPr>
          <w:rFonts w:ascii="Arial" w:hAnsi="Arial" w:cs="Arial"/>
          <w:lang w:val="en-US"/>
        </w:rPr>
        <w:t>entry</w:t>
      </w:r>
      <w:r w:rsidRPr="00FA74BB">
        <w:rPr>
          <w:rFonts w:ascii="Arial" w:hAnsi="Arial" w:cs="Arial"/>
          <w:lang w:val="en-US"/>
        </w:rPr>
        <w:t xml:space="preserve"> per child, per accident or incident.</w:t>
      </w:r>
    </w:p>
    <w:p w14:paraId="607DD08B" w14:textId="41351636" w:rsidR="00F82E17" w:rsidRPr="00FA74BB" w:rsidRDefault="00F82E17" w:rsidP="00F82E17">
      <w:pPr>
        <w:rPr>
          <w:rFonts w:ascii="Arial" w:hAnsi="Arial" w:cs="Arial"/>
          <w:lang w:val="en-US"/>
        </w:rPr>
      </w:pPr>
      <w:r w:rsidRPr="00FA74BB">
        <w:rPr>
          <w:rFonts w:ascii="Arial" w:hAnsi="Arial" w:cs="Arial"/>
          <w:lang w:val="en-US"/>
        </w:rPr>
        <w:t xml:space="preserve">We must tell Ofsted about any significant accident, injury or death that happens to a child while that child is on our premises and in our care. We do not have to tell Ofsted if:  </w:t>
      </w:r>
    </w:p>
    <w:p w14:paraId="55B65124"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lastRenderedPageBreak/>
        <w:t xml:space="preserve">an adult has an incident on our premises  </w:t>
      </w:r>
    </w:p>
    <w:p w14:paraId="4E53BA74" w14:textId="1B9A63E4"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proofErr w:type="gramStart"/>
      <w:r w:rsidRPr="00FA74BB">
        <w:rPr>
          <w:rFonts w:ascii="Arial" w:hAnsi="Arial" w:cs="Arial"/>
          <w:lang w:val="en-US"/>
        </w:rPr>
        <w:t>a child</w:t>
      </w:r>
      <w:proofErr w:type="gramEnd"/>
      <w:r w:rsidRPr="00FA74BB">
        <w:rPr>
          <w:rFonts w:ascii="Arial" w:hAnsi="Arial" w:cs="Arial"/>
          <w:lang w:val="en-US"/>
        </w:rPr>
        <w:t xml:space="preserve"> has an incident on our </w:t>
      </w:r>
      <w:r w:rsidR="002A2391" w:rsidRPr="00FA74BB">
        <w:rPr>
          <w:rFonts w:ascii="Arial" w:hAnsi="Arial" w:cs="Arial"/>
          <w:lang w:val="en-US"/>
        </w:rPr>
        <w:t>premises,</w:t>
      </w:r>
      <w:r w:rsidRPr="00FA74BB">
        <w:rPr>
          <w:rFonts w:ascii="Arial" w:hAnsi="Arial" w:cs="Arial"/>
          <w:lang w:val="en-US"/>
        </w:rPr>
        <w:t xml:space="preserve"> but they are not in our care at the time, for example they have been picked up by their parent</w:t>
      </w:r>
      <w:r w:rsidR="002D2312" w:rsidRPr="00FA74BB">
        <w:rPr>
          <w:rFonts w:ascii="Arial" w:hAnsi="Arial" w:cs="Arial"/>
          <w:lang w:val="en-US"/>
        </w:rPr>
        <w:t>/carer</w:t>
      </w:r>
      <w:r w:rsidRPr="00FA74BB">
        <w:rPr>
          <w:rFonts w:ascii="Arial" w:hAnsi="Arial" w:cs="Arial"/>
          <w:lang w:val="en-US"/>
        </w:rPr>
        <w:t xml:space="preserve"> and they are leaving our </w:t>
      </w:r>
      <w:r w:rsidR="002A2391" w:rsidRPr="00FA74BB">
        <w:rPr>
          <w:rFonts w:ascii="Arial" w:hAnsi="Arial" w:cs="Arial"/>
          <w:lang w:val="en-US"/>
        </w:rPr>
        <w:t>premises.</w:t>
      </w:r>
      <w:r w:rsidRPr="00FA74BB">
        <w:rPr>
          <w:rFonts w:ascii="Arial" w:hAnsi="Arial" w:cs="Arial"/>
          <w:lang w:val="en-US"/>
        </w:rPr>
        <w:t xml:space="preserve"> </w:t>
      </w:r>
    </w:p>
    <w:p w14:paraId="7D24CEF3"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an adult or child has an incident off our premises, such as on an outing.</w:t>
      </w:r>
    </w:p>
    <w:p w14:paraId="0824462E" w14:textId="77777777" w:rsidR="00F82E17" w:rsidRPr="00FA74BB" w:rsidRDefault="00F82E17" w:rsidP="00F82E17">
      <w:pPr>
        <w:rPr>
          <w:rFonts w:ascii="Arial" w:hAnsi="Arial" w:cs="Arial"/>
          <w:lang w:val="en-US"/>
        </w:rPr>
      </w:pPr>
    </w:p>
    <w:p w14:paraId="72A4F699" w14:textId="77777777" w:rsidR="00F82E17" w:rsidRPr="00FA74BB" w:rsidRDefault="00F82E17" w:rsidP="00F82E17">
      <w:pPr>
        <w:rPr>
          <w:rFonts w:ascii="Arial" w:hAnsi="Arial" w:cs="Arial"/>
          <w:b/>
          <w:bCs/>
          <w:sz w:val="24"/>
          <w:szCs w:val="24"/>
          <w:lang w:val="en-US"/>
        </w:rPr>
      </w:pPr>
      <w:r w:rsidRPr="00FA74BB">
        <w:rPr>
          <w:rFonts w:ascii="Arial" w:hAnsi="Arial" w:cs="Arial"/>
          <w:b/>
          <w:bCs/>
          <w:sz w:val="24"/>
          <w:szCs w:val="24"/>
          <w:lang w:val="en-US"/>
        </w:rPr>
        <w:t xml:space="preserve">We must tell Ofsted if: </w:t>
      </w:r>
    </w:p>
    <w:p w14:paraId="3D954C02" w14:textId="5884DB2F"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 child dies on our premises, or </w:t>
      </w:r>
      <w:proofErr w:type="gramStart"/>
      <w:r w:rsidRPr="00FA74BB">
        <w:rPr>
          <w:rFonts w:ascii="Arial" w:hAnsi="Arial" w:cs="Arial"/>
          <w:lang w:val="en-US"/>
        </w:rPr>
        <w:t>as a result of</w:t>
      </w:r>
      <w:proofErr w:type="gramEnd"/>
      <w:r w:rsidRPr="00FA74BB">
        <w:rPr>
          <w:rFonts w:ascii="Arial" w:hAnsi="Arial" w:cs="Arial"/>
          <w:lang w:val="en-US"/>
        </w:rPr>
        <w:t xml:space="preserve"> something that happened while the child was in our care regardless of where they are when they </w:t>
      </w:r>
      <w:r w:rsidR="002A2391" w:rsidRPr="00FA74BB">
        <w:rPr>
          <w:rFonts w:ascii="Arial" w:hAnsi="Arial" w:cs="Arial"/>
          <w:lang w:val="en-US"/>
        </w:rPr>
        <w:t>die.</w:t>
      </w:r>
      <w:r w:rsidRPr="00FA74BB">
        <w:rPr>
          <w:rFonts w:ascii="Arial" w:hAnsi="Arial" w:cs="Arial"/>
          <w:lang w:val="en-US"/>
        </w:rPr>
        <w:t xml:space="preserve"> </w:t>
      </w:r>
    </w:p>
    <w:p w14:paraId="2391CF75"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an </w:t>
      </w:r>
      <w:proofErr w:type="gramStart"/>
      <w:r w:rsidRPr="00FA74BB">
        <w:rPr>
          <w:rFonts w:ascii="Arial" w:hAnsi="Arial" w:cs="Arial"/>
          <w:lang w:val="en-US"/>
        </w:rPr>
        <w:t>adult dies</w:t>
      </w:r>
      <w:proofErr w:type="gramEnd"/>
      <w:r w:rsidRPr="00FA74BB">
        <w:rPr>
          <w:rFonts w:ascii="Arial" w:hAnsi="Arial" w:cs="Arial"/>
          <w:lang w:val="en-US"/>
        </w:rPr>
        <w:t xml:space="preserve"> or has a serious accident or injury while on our premises (Childcare Register only) </w:t>
      </w:r>
    </w:p>
    <w:p w14:paraId="2BD0701B"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 child in our care is taken to hospital (to an Accident and Emergency Department for more than 24 hours), either directly from our premises, or later, as the result of something that happened while the child was in our care </w:t>
      </w:r>
    </w:p>
    <w:p w14:paraId="766982EA" w14:textId="77777777" w:rsidR="00F82E17" w:rsidRPr="00FA74BB" w:rsidRDefault="00F82E17" w:rsidP="00F82E17">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there is any significant event which is likely to affect our suitability to care for children. </w:t>
      </w:r>
    </w:p>
    <w:p w14:paraId="48D0334F" w14:textId="77777777" w:rsidR="00F82E17" w:rsidRPr="00FA74BB" w:rsidRDefault="00F82E17" w:rsidP="00F82E17">
      <w:pPr>
        <w:jc w:val="center"/>
        <w:rPr>
          <w:rFonts w:ascii="Arial" w:hAnsi="Arial" w:cs="Arial"/>
          <w:lang w:val="en-US"/>
        </w:rPr>
      </w:pPr>
      <w:r w:rsidRPr="00FA74BB">
        <w:rPr>
          <w:rFonts w:ascii="Arial" w:hAnsi="Arial" w:cs="Arial"/>
          <w:lang w:val="en-US"/>
        </w:rPr>
        <w:t xml:space="preserve"> </w:t>
      </w:r>
    </w:p>
    <w:p w14:paraId="764D318A" w14:textId="75DD51EF" w:rsidR="00F82E17" w:rsidRPr="00FA74BB" w:rsidRDefault="00F82E17" w:rsidP="00F82E17">
      <w:pPr>
        <w:rPr>
          <w:rFonts w:ascii="Arial" w:hAnsi="Arial" w:cs="Arial"/>
          <w:lang w:val="en-US"/>
        </w:rPr>
      </w:pPr>
      <w:r w:rsidRPr="00FA74BB">
        <w:rPr>
          <w:rFonts w:ascii="Arial" w:hAnsi="Arial" w:cs="Arial"/>
          <w:lang w:val="en-US"/>
        </w:rPr>
        <w:t xml:space="preserve">For definitions of serious and minor injuries see Ofsted factsheet ‘Serious accidents, injuries and deaths that registered providers must </w:t>
      </w:r>
      <w:r w:rsidR="002A2391" w:rsidRPr="00FA74BB">
        <w:rPr>
          <w:rFonts w:ascii="Arial" w:hAnsi="Arial" w:cs="Arial"/>
          <w:lang w:val="en-US"/>
        </w:rPr>
        <w:t>notify</w:t>
      </w:r>
      <w:r w:rsidRPr="00FA74BB">
        <w:rPr>
          <w:rFonts w:ascii="Arial" w:hAnsi="Arial" w:cs="Arial"/>
          <w:lang w:val="en-US"/>
        </w:rPr>
        <w:t xml:space="preserve"> Ofsted and local child protection </w:t>
      </w:r>
      <w:r w:rsidR="002A2391" w:rsidRPr="00FA74BB">
        <w:rPr>
          <w:rFonts w:ascii="Arial" w:hAnsi="Arial" w:cs="Arial"/>
          <w:lang w:val="en-US"/>
        </w:rPr>
        <w:t>agencies</w:t>
      </w:r>
      <w:r w:rsidRPr="00FA74BB">
        <w:rPr>
          <w:rFonts w:ascii="Arial" w:hAnsi="Arial" w:cs="Arial"/>
          <w:lang w:val="en-US"/>
        </w:rPr>
        <w:t xml:space="preserve">. </w:t>
      </w:r>
    </w:p>
    <w:p w14:paraId="7676E704" w14:textId="02BBC978" w:rsidR="00EC53F3" w:rsidRPr="00FA74BB" w:rsidRDefault="002D2312" w:rsidP="00EC53F3">
      <w:pPr>
        <w:spacing w:line="360" w:lineRule="auto"/>
        <w:rPr>
          <w:rFonts w:ascii="Arial" w:hAnsi="Arial" w:cs="Arial"/>
          <w:b/>
          <w:bCs/>
          <w:iCs/>
          <w:sz w:val="24"/>
          <w:szCs w:val="24"/>
        </w:rPr>
      </w:pPr>
      <w:r w:rsidRPr="00FA74BB">
        <w:rPr>
          <w:rFonts w:ascii="Arial" w:hAnsi="Arial" w:cs="Arial"/>
          <w:b/>
          <w:bCs/>
          <w:iCs/>
          <w:sz w:val="24"/>
          <w:szCs w:val="24"/>
        </w:rPr>
        <w:t xml:space="preserve">Major </w:t>
      </w:r>
      <w:r w:rsidR="00EC53F3" w:rsidRPr="00FA74BB">
        <w:rPr>
          <w:rFonts w:ascii="Arial" w:hAnsi="Arial" w:cs="Arial"/>
          <w:b/>
          <w:bCs/>
          <w:iCs/>
          <w:sz w:val="24"/>
          <w:szCs w:val="24"/>
        </w:rPr>
        <w:t xml:space="preserve">Incident </w:t>
      </w:r>
      <w:r w:rsidRPr="00FA74BB">
        <w:rPr>
          <w:rFonts w:ascii="Arial" w:hAnsi="Arial" w:cs="Arial"/>
          <w:b/>
          <w:bCs/>
          <w:iCs/>
          <w:sz w:val="24"/>
          <w:szCs w:val="24"/>
        </w:rPr>
        <w:t>file</w:t>
      </w:r>
    </w:p>
    <w:p w14:paraId="4A8981F5" w14:textId="6E7D282C"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 xml:space="preserve">We have ready access to telephone numbers for emergency services, including the local police. Where we are responsible for the </w:t>
      </w:r>
      <w:r w:rsidR="002A2391" w:rsidRPr="00FA74BB">
        <w:rPr>
          <w:rFonts w:ascii="Arial" w:hAnsi="Arial" w:cs="Arial"/>
        </w:rPr>
        <w:t>premises,</w:t>
      </w:r>
      <w:r w:rsidRPr="00FA74BB">
        <w:rPr>
          <w:rFonts w:ascii="Arial" w:hAnsi="Arial" w:cs="Arial"/>
        </w:rPr>
        <w:t xml:space="preserve"> we have contact numbers for the gas and electricity emergency services, and a carpenter and plumber. </w:t>
      </w:r>
    </w:p>
    <w:p w14:paraId="184B7770" w14:textId="12141B36"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We ensure that our</w:t>
      </w:r>
      <w:r w:rsidR="002D2312" w:rsidRPr="00FA74BB">
        <w:rPr>
          <w:rFonts w:ascii="Arial" w:hAnsi="Arial" w:cs="Arial"/>
        </w:rPr>
        <w:t xml:space="preserve"> </w:t>
      </w:r>
      <w:r w:rsidRPr="00FA74BB">
        <w:rPr>
          <w:rFonts w:ascii="Arial" w:hAnsi="Arial" w:cs="Arial"/>
        </w:rPr>
        <w:t>staff and volunteers carry out all health and safety procedures to minimise risk and that they know what to do in an emergency.</w:t>
      </w:r>
    </w:p>
    <w:p w14:paraId="2231B897" w14:textId="52BFB46E"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On discovery of an incident, we report it to the appropriate emergency services – fire, police, ambulance – if those services are needed.</w:t>
      </w:r>
    </w:p>
    <w:p w14:paraId="68833578" w14:textId="148EAB66"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 xml:space="preserve">If an incident occurs before any children arrive, our </w:t>
      </w:r>
      <w:r w:rsidR="002D2312" w:rsidRPr="00FA74BB">
        <w:rPr>
          <w:rFonts w:ascii="Arial" w:hAnsi="Arial" w:cs="Arial"/>
        </w:rPr>
        <w:t>supervisor</w:t>
      </w:r>
      <w:r w:rsidR="00FA74BB">
        <w:rPr>
          <w:rFonts w:ascii="Arial" w:hAnsi="Arial" w:cs="Arial"/>
        </w:rPr>
        <w:t>/manager</w:t>
      </w:r>
      <w:r w:rsidRPr="00FA74BB">
        <w:rPr>
          <w:rFonts w:ascii="Arial" w:hAnsi="Arial" w:cs="Arial"/>
        </w:rPr>
        <w:t xml:space="preserve"> risk assesses th</w:t>
      </w:r>
      <w:r w:rsidR="002D2312" w:rsidRPr="00FA74BB">
        <w:rPr>
          <w:rFonts w:ascii="Arial" w:hAnsi="Arial" w:cs="Arial"/>
        </w:rPr>
        <w:t>e</w:t>
      </w:r>
      <w:r w:rsidRPr="00FA74BB">
        <w:rPr>
          <w:rFonts w:ascii="Arial" w:hAnsi="Arial" w:cs="Arial"/>
        </w:rPr>
        <w:t xml:space="preserve"> situation and decides</w:t>
      </w:r>
      <w:r w:rsidR="002D2312" w:rsidRPr="00FA74BB">
        <w:rPr>
          <w:rFonts w:ascii="Arial" w:hAnsi="Arial" w:cs="Arial"/>
        </w:rPr>
        <w:t xml:space="preserve"> </w:t>
      </w:r>
      <w:r w:rsidRPr="00FA74BB">
        <w:rPr>
          <w:rFonts w:ascii="Arial" w:hAnsi="Arial" w:cs="Arial"/>
        </w:rPr>
        <w:t>if the premises are safe to receive children.</w:t>
      </w:r>
      <w:r w:rsidR="002D2312" w:rsidRPr="00FA74BB">
        <w:rPr>
          <w:rFonts w:ascii="Arial" w:hAnsi="Arial" w:cs="Arial"/>
        </w:rPr>
        <w:t xml:space="preserve"> </w:t>
      </w:r>
      <w:r w:rsidRPr="00FA74BB">
        <w:rPr>
          <w:rFonts w:ascii="Arial" w:hAnsi="Arial" w:cs="Arial"/>
        </w:rPr>
        <w:t>Our</w:t>
      </w:r>
      <w:r w:rsidR="002D2312" w:rsidRPr="00FA74BB">
        <w:rPr>
          <w:rFonts w:ascii="Arial" w:hAnsi="Arial" w:cs="Arial"/>
        </w:rPr>
        <w:t xml:space="preserve"> supervisor</w:t>
      </w:r>
      <w:r w:rsidR="00FA74BB">
        <w:rPr>
          <w:rFonts w:ascii="Arial" w:hAnsi="Arial" w:cs="Arial"/>
        </w:rPr>
        <w:t>/manager</w:t>
      </w:r>
      <w:r w:rsidRPr="00FA74BB">
        <w:rPr>
          <w:rFonts w:ascii="Arial" w:hAnsi="Arial" w:cs="Arial"/>
        </w:rPr>
        <w:t xml:space="preserve"> may decide to offer a limited service or to close the setting.</w:t>
      </w:r>
    </w:p>
    <w:p w14:paraId="0CA73AC7" w14:textId="5E33C2E9"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 xml:space="preserve">Where an incident occurs whilst the children are in our care and it is necessary to evacuate the premises/area, we follow the procedures in our Emergency Evacuation Policy </w:t>
      </w:r>
      <w:r w:rsidR="00483A6F" w:rsidRPr="00FA74BB">
        <w:rPr>
          <w:rFonts w:ascii="Arial" w:hAnsi="Arial" w:cs="Arial"/>
        </w:rPr>
        <w:t>and Procedure</w:t>
      </w:r>
      <w:r w:rsidRPr="00FA74BB">
        <w:rPr>
          <w:rFonts w:ascii="Arial" w:hAnsi="Arial" w:cs="Arial"/>
        </w:rPr>
        <w:t>.</w:t>
      </w:r>
    </w:p>
    <w:p w14:paraId="06869347" w14:textId="679D01C4"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If a crime may have been committed, we ask all adults witness to the incident make a witness statement including the date and time of the incident, what they saw or heard, what they did about it and their full name and signature.</w:t>
      </w:r>
    </w:p>
    <w:p w14:paraId="73CCB9FF" w14:textId="3A08906B"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 xml:space="preserve">We keep an incident </w:t>
      </w:r>
      <w:r w:rsidR="00483A6F" w:rsidRPr="00FA74BB">
        <w:rPr>
          <w:rFonts w:ascii="Arial" w:hAnsi="Arial" w:cs="Arial"/>
        </w:rPr>
        <w:t>file</w:t>
      </w:r>
      <w:r w:rsidRPr="00FA74BB">
        <w:rPr>
          <w:rFonts w:ascii="Arial" w:hAnsi="Arial" w:cs="Arial"/>
        </w:rPr>
        <w:t xml:space="preserve"> for recording major incidents, including some of those that that are reportable to the Local Authority or Health and Safety Executive as above.</w:t>
      </w:r>
    </w:p>
    <w:p w14:paraId="1008561D" w14:textId="77777777" w:rsidR="00EC53F3" w:rsidRPr="00FA74BB" w:rsidRDefault="00EC53F3" w:rsidP="00EC53F3">
      <w:pPr>
        <w:numPr>
          <w:ilvl w:val="0"/>
          <w:numId w:val="7"/>
        </w:numPr>
        <w:spacing w:after="0" w:line="360" w:lineRule="auto"/>
        <w:rPr>
          <w:rFonts w:ascii="Arial" w:hAnsi="Arial" w:cs="Arial"/>
        </w:rPr>
      </w:pPr>
      <w:r w:rsidRPr="00FA74BB">
        <w:rPr>
          <w:rFonts w:ascii="Arial" w:hAnsi="Arial" w:cs="Arial"/>
        </w:rPr>
        <w:t>These incidents include:</w:t>
      </w:r>
    </w:p>
    <w:p w14:paraId="2ADC4E5C" w14:textId="02A4A7C5"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 break in, burglary, or theft of personal or our setting's property</w:t>
      </w:r>
    </w:p>
    <w:p w14:paraId="60B6DF42" w14:textId="1516FD0B"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an intruder gaining unauthorised access to our premises</w:t>
      </w:r>
    </w:p>
    <w:p w14:paraId="629FDDE3" w14:textId="77777777"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lastRenderedPageBreak/>
        <w:t>a fire, flood, gas leak or electrical failure</w:t>
      </w:r>
    </w:p>
    <w:p w14:paraId="2A10316C" w14:textId="0DCE572C"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an attack on an adult or child on our premises or nearby</w:t>
      </w:r>
    </w:p>
    <w:p w14:paraId="4A44BB8C" w14:textId="3F6C4124"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any racist incident involving families or our staff on the setting's premises</w:t>
      </w:r>
    </w:p>
    <w:p w14:paraId="49DBD65B" w14:textId="01D44E21"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 notifiable disease or illness, or an outbreak of food poisoning affecting two or more children looked after on our premises</w:t>
      </w:r>
    </w:p>
    <w:p w14:paraId="11BB3B80" w14:textId="77777777"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the death of a child or adult</w:t>
      </w:r>
    </w:p>
    <w:p w14:paraId="56E65A31" w14:textId="77777777" w:rsidR="00EC53F3" w:rsidRPr="00FA74BB" w:rsidRDefault="00EC53F3" w:rsidP="00EC53F3">
      <w:pPr>
        <w:numPr>
          <w:ilvl w:val="1"/>
          <w:numId w:val="6"/>
        </w:numPr>
        <w:tabs>
          <w:tab w:val="left" w:pos="720"/>
        </w:tabs>
        <w:spacing w:after="0" w:line="360" w:lineRule="auto"/>
        <w:ind w:left="714" w:hanging="357"/>
        <w:rPr>
          <w:rFonts w:ascii="Arial" w:hAnsi="Arial" w:cs="Arial"/>
        </w:rPr>
      </w:pPr>
      <w:r w:rsidRPr="00FA74BB">
        <w:rPr>
          <w:rFonts w:ascii="Arial" w:hAnsi="Arial" w:cs="Arial"/>
        </w:rPr>
        <w:t>a terrorist attack, or threat of one</w:t>
      </w:r>
    </w:p>
    <w:p w14:paraId="5E1EE895" w14:textId="4AF314F1" w:rsidR="00EC53F3" w:rsidRPr="00FA74BB" w:rsidRDefault="00EC53F3" w:rsidP="00EC53F3">
      <w:pPr>
        <w:numPr>
          <w:ilvl w:val="0"/>
          <w:numId w:val="8"/>
        </w:numPr>
        <w:spacing w:after="0" w:line="360" w:lineRule="auto"/>
        <w:rPr>
          <w:rFonts w:ascii="Arial" w:hAnsi="Arial" w:cs="Arial"/>
        </w:rPr>
      </w:pPr>
      <w:r w:rsidRPr="00FA74BB">
        <w:rPr>
          <w:rFonts w:ascii="Arial" w:hAnsi="Arial" w:cs="Arial"/>
        </w:rPr>
        <w:t xml:space="preserve">In the incident </w:t>
      </w:r>
      <w:r w:rsidR="00483A6F" w:rsidRPr="00FA74BB">
        <w:rPr>
          <w:rFonts w:ascii="Arial" w:hAnsi="Arial" w:cs="Arial"/>
        </w:rPr>
        <w:t>file</w:t>
      </w:r>
      <w:r w:rsidRPr="00FA74BB">
        <w:rPr>
          <w:rFonts w:ascii="Arial" w:hAnsi="Arial" w:cs="Arial"/>
        </w:rPr>
        <w:t xml:space="preserve"> we record the date and time of the incident, nature of the event, who was affected, what was done about it or if it was reported to the police, and if so a crime number. Any follow up, or insurance claim made, is also recorded.</w:t>
      </w:r>
    </w:p>
    <w:p w14:paraId="62CD93B6" w14:textId="6035B18D" w:rsidR="00EC53F3" w:rsidRPr="00FA74BB" w:rsidRDefault="00EC53F3" w:rsidP="00EC53F3">
      <w:pPr>
        <w:numPr>
          <w:ilvl w:val="0"/>
          <w:numId w:val="8"/>
        </w:numPr>
        <w:spacing w:after="0" w:line="360" w:lineRule="auto"/>
        <w:rPr>
          <w:rFonts w:ascii="Arial" w:hAnsi="Arial" w:cs="Arial"/>
        </w:rPr>
      </w:pPr>
      <w:r w:rsidRPr="00FA74BB">
        <w:rPr>
          <w:rFonts w:ascii="Arial" w:hAnsi="Arial" w:cs="Arial"/>
        </w:rPr>
        <w:t xml:space="preserve">In the event of a terrorist attack, we follow the advice of the emergency services </w:t>
      </w:r>
      <w:proofErr w:type="gramStart"/>
      <w:r w:rsidRPr="00FA74BB">
        <w:rPr>
          <w:rFonts w:ascii="Arial" w:hAnsi="Arial" w:cs="Arial"/>
        </w:rPr>
        <w:t>with regard to</w:t>
      </w:r>
      <w:proofErr w:type="gramEnd"/>
      <w:r w:rsidRPr="00FA74BB">
        <w:rPr>
          <w:rFonts w:ascii="Arial" w:hAnsi="Arial" w:cs="Arial"/>
        </w:rPr>
        <w:t xml:space="preserve"> evacuation, medical aid and contacting children's families. Our</w:t>
      </w:r>
      <w:r w:rsidR="00483A6F" w:rsidRPr="00FA74BB">
        <w:rPr>
          <w:rFonts w:ascii="Arial" w:hAnsi="Arial" w:cs="Arial"/>
        </w:rPr>
        <w:t xml:space="preserve"> </w:t>
      </w:r>
      <w:r w:rsidRPr="00FA74BB">
        <w:rPr>
          <w:rFonts w:ascii="Arial" w:hAnsi="Arial" w:cs="Arial"/>
        </w:rPr>
        <w:t xml:space="preserve">Emergency Evacuation Policy will be </w:t>
      </w:r>
      <w:r w:rsidR="002A2391" w:rsidRPr="00FA74BB">
        <w:rPr>
          <w:rFonts w:ascii="Arial" w:hAnsi="Arial" w:cs="Arial"/>
        </w:rPr>
        <w:t>followed,</w:t>
      </w:r>
      <w:r w:rsidRPr="00FA74BB">
        <w:rPr>
          <w:rFonts w:ascii="Arial" w:hAnsi="Arial" w:cs="Arial"/>
        </w:rPr>
        <w:t xml:space="preserve"> and our staff will take charge of the children. The incident is recorded when the threat is averted.</w:t>
      </w:r>
    </w:p>
    <w:p w14:paraId="03A8A96D" w14:textId="52C00E98" w:rsidR="00EC53F3" w:rsidRPr="00FA74BB" w:rsidRDefault="00EC53F3" w:rsidP="00EC53F3">
      <w:pPr>
        <w:numPr>
          <w:ilvl w:val="0"/>
          <w:numId w:val="8"/>
        </w:numPr>
        <w:spacing w:after="0" w:line="360" w:lineRule="auto"/>
        <w:rPr>
          <w:rFonts w:ascii="Arial" w:hAnsi="Arial" w:cs="Arial"/>
        </w:rPr>
      </w:pPr>
      <w:r w:rsidRPr="00FA74BB">
        <w:rPr>
          <w:rFonts w:ascii="Arial" w:hAnsi="Arial" w:cs="Arial"/>
        </w:rPr>
        <w:t>In the unlikely event of a child dying on our premises the emergency services are called and the advice of these services are followed.</w:t>
      </w:r>
    </w:p>
    <w:p w14:paraId="78787B2F" w14:textId="75EBCEEE" w:rsidR="00EC53F3" w:rsidRPr="00FA74BB" w:rsidRDefault="00EC53F3" w:rsidP="00EC53F3">
      <w:pPr>
        <w:numPr>
          <w:ilvl w:val="0"/>
          <w:numId w:val="8"/>
        </w:numPr>
        <w:spacing w:after="0" w:line="360" w:lineRule="auto"/>
        <w:rPr>
          <w:rFonts w:ascii="Arial" w:hAnsi="Arial" w:cs="Arial"/>
        </w:rPr>
      </w:pPr>
      <w:r w:rsidRPr="00FA74BB">
        <w:rPr>
          <w:rFonts w:ascii="Arial" w:hAnsi="Arial" w:cs="Arial"/>
        </w:rPr>
        <w:t xml:space="preserve">The incident </w:t>
      </w:r>
      <w:r w:rsidR="00483A6F" w:rsidRPr="00FA74BB">
        <w:rPr>
          <w:rFonts w:ascii="Arial" w:hAnsi="Arial" w:cs="Arial"/>
        </w:rPr>
        <w:t>file</w:t>
      </w:r>
      <w:r w:rsidRPr="00FA74BB">
        <w:rPr>
          <w:rFonts w:ascii="Arial" w:hAnsi="Arial" w:cs="Arial"/>
        </w:rPr>
        <w:t xml:space="preserve"> is not for recording issues of concern involving a child. This is recorded in the child's own file.</w:t>
      </w:r>
    </w:p>
    <w:p w14:paraId="102BDAE5" w14:textId="77777777" w:rsidR="00483A6F" w:rsidRPr="00FA74BB" w:rsidRDefault="00483A6F" w:rsidP="006162A0">
      <w:pPr>
        <w:rPr>
          <w:rFonts w:ascii="Arial" w:hAnsi="Arial" w:cs="Arial"/>
          <w:lang w:val="en-US"/>
        </w:rPr>
      </w:pPr>
    </w:p>
    <w:p w14:paraId="006FBD47" w14:textId="726E6529" w:rsidR="006162A0" w:rsidRPr="00FA74BB" w:rsidRDefault="006162A0" w:rsidP="006162A0">
      <w:pPr>
        <w:rPr>
          <w:rFonts w:ascii="Arial" w:hAnsi="Arial" w:cs="Arial"/>
          <w:b/>
          <w:bCs/>
          <w:sz w:val="24"/>
          <w:szCs w:val="24"/>
          <w:lang w:val="en-US"/>
        </w:rPr>
      </w:pPr>
      <w:r w:rsidRPr="00FA74BB">
        <w:rPr>
          <w:rFonts w:ascii="Arial" w:hAnsi="Arial" w:cs="Arial"/>
          <w:b/>
          <w:bCs/>
          <w:sz w:val="24"/>
          <w:szCs w:val="24"/>
          <w:lang w:val="en-US"/>
        </w:rPr>
        <w:t xml:space="preserve">My responsibility as an employer </w:t>
      </w:r>
    </w:p>
    <w:p w14:paraId="59BD0F41" w14:textId="7D3EC0C6" w:rsidR="006162A0" w:rsidRPr="00FA74BB" w:rsidRDefault="006162A0" w:rsidP="006162A0">
      <w:pPr>
        <w:rPr>
          <w:rFonts w:ascii="Arial" w:hAnsi="Arial" w:cs="Arial"/>
          <w:lang w:val="en-US"/>
        </w:rPr>
      </w:pPr>
      <w:r w:rsidRPr="00FA74BB">
        <w:rPr>
          <w:rFonts w:ascii="Arial" w:hAnsi="Arial" w:cs="Arial"/>
          <w:lang w:val="en-US"/>
        </w:rPr>
        <w:t xml:space="preserve">As an employer, a person who is self-employed, or someone who is in control of work premises, I have legal duties under the Reporting of Injuries, Diseases and Dangerous Occurrences Regulations 1995 (RIDDOR). I must report:  </w:t>
      </w:r>
    </w:p>
    <w:p w14:paraId="6B766CBB" w14:textId="77777777" w:rsidR="003E4E65" w:rsidRPr="00FA74BB" w:rsidRDefault="003E4E65" w:rsidP="006162A0">
      <w:pPr>
        <w:rPr>
          <w:rFonts w:ascii="Arial" w:hAnsi="Arial" w:cs="Arial"/>
          <w:lang w:val="en-US"/>
        </w:rPr>
      </w:pPr>
    </w:p>
    <w:p w14:paraId="44FF0EE0" w14:textId="77777777"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deaths </w:t>
      </w:r>
    </w:p>
    <w:p w14:paraId="07EA79A6" w14:textId="77777777"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major injuries that happen to anyone on my premises </w:t>
      </w:r>
    </w:p>
    <w:p w14:paraId="494999B7" w14:textId="7F9FAC11"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injuries that last more than </w:t>
      </w:r>
      <w:r w:rsidR="00FA74BB">
        <w:rPr>
          <w:rFonts w:ascii="Arial" w:hAnsi="Arial" w:cs="Arial"/>
          <w:lang w:val="en-US"/>
        </w:rPr>
        <w:t>7</w:t>
      </w:r>
      <w:r w:rsidRPr="00FA74BB">
        <w:rPr>
          <w:rFonts w:ascii="Arial" w:hAnsi="Arial" w:cs="Arial"/>
          <w:lang w:val="en-US"/>
        </w:rPr>
        <w:t xml:space="preserve"> days – where an employee or self-employed person is away from work or unable to perform their normal work duties for more than three consecutive days  </w:t>
      </w:r>
    </w:p>
    <w:p w14:paraId="279AD51A" w14:textId="77777777"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injuries to members of the public or people not at work where they are taken from the scene of an accident to hospital  </w:t>
      </w:r>
    </w:p>
    <w:p w14:paraId="79EE1531" w14:textId="77777777"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some work-related diseases, go to www.hse.gov.uk/riddor/guidance.htm#disease to see a full list of reportable diseases </w:t>
      </w:r>
    </w:p>
    <w:p w14:paraId="3DAFF555" w14:textId="77777777" w:rsidR="006162A0" w:rsidRPr="00FA74BB" w:rsidRDefault="006162A0" w:rsidP="006162A0">
      <w:pPr>
        <w:widowControl w:val="0"/>
        <w:numPr>
          <w:ilvl w:val="0"/>
          <w:numId w:val="5"/>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dangerous occurrences – where something happens that does not result in an </w:t>
      </w:r>
      <w:proofErr w:type="gramStart"/>
      <w:r w:rsidRPr="00FA74BB">
        <w:rPr>
          <w:rFonts w:ascii="Arial" w:hAnsi="Arial" w:cs="Arial"/>
          <w:lang w:val="en-US"/>
        </w:rPr>
        <w:t>injury, but</w:t>
      </w:r>
      <w:proofErr w:type="gramEnd"/>
      <w:r w:rsidRPr="00FA74BB">
        <w:rPr>
          <w:rFonts w:ascii="Arial" w:hAnsi="Arial" w:cs="Arial"/>
          <w:lang w:val="en-US"/>
        </w:rPr>
        <w:t xml:space="preserve"> could have done. </w:t>
      </w:r>
    </w:p>
    <w:p w14:paraId="22639386" w14:textId="77777777" w:rsidR="006162A0" w:rsidRPr="00FA74BB" w:rsidRDefault="006162A0" w:rsidP="00483A6F">
      <w:pPr>
        <w:spacing w:after="0"/>
        <w:rPr>
          <w:rFonts w:ascii="Arial" w:hAnsi="Arial" w:cs="Arial"/>
          <w:lang w:val="en-US"/>
        </w:rPr>
      </w:pPr>
      <w:r w:rsidRPr="00FA74BB">
        <w:rPr>
          <w:rFonts w:ascii="Arial" w:hAnsi="Arial" w:cs="Arial"/>
          <w:lang w:val="en-US"/>
        </w:rPr>
        <w:t xml:space="preserve"> </w:t>
      </w:r>
    </w:p>
    <w:p w14:paraId="611F46C2" w14:textId="51768886" w:rsidR="006162A0" w:rsidRPr="00FA74BB" w:rsidRDefault="006162A0" w:rsidP="003E4E65">
      <w:pPr>
        <w:spacing w:after="0"/>
        <w:rPr>
          <w:rFonts w:ascii="Arial" w:hAnsi="Arial" w:cs="Arial"/>
          <w:lang w:val="en-US"/>
        </w:rPr>
      </w:pPr>
      <w:r w:rsidRPr="00FA74BB">
        <w:rPr>
          <w:rFonts w:ascii="Arial" w:hAnsi="Arial" w:cs="Arial"/>
          <w:lang w:val="en-US"/>
        </w:rPr>
        <w:t>It is recommended that I report any incidents as soon as possible, by calling the Health and Safety Executive (HSE) Incident Contact Centre on 0</w:t>
      </w:r>
      <w:r w:rsidR="00483A6F" w:rsidRPr="00FA74BB">
        <w:rPr>
          <w:rFonts w:ascii="Arial" w:hAnsi="Arial" w:cs="Arial"/>
          <w:lang w:val="en-US"/>
        </w:rPr>
        <w:t>3</w:t>
      </w:r>
      <w:r w:rsidRPr="00FA74BB">
        <w:rPr>
          <w:rFonts w:ascii="Arial" w:hAnsi="Arial" w:cs="Arial"/>
          <w:lang w:val="en-US"/>
        </w:rPr>
        <w:t xml:space="preserve">45 300 9923 (Monday to Friday 8.30am and 5pm), or by filling in an online form by going to www.hse.gov.uk/riddor For injuries that last more than three days I must tell the HSE within ten days of the incident happening.  </w:t>
      </w:r>
    </w:p>
    <w:p w14:paraId="07EA5A78" w14:textId="77777777" w:rsidR="006162A0" w:rsidRPr="00FA74BB" w:rsidRDefault="006162A0" w:rsidP="003E4E65">
      <w:pPr>
        <w:spacing w:after="0"/>
        <w:rPr>
          <w:rFonts w:ascii="Arial" w:hAnsi="Arial" w:cs="Arial"/>
          <w:lang w:val="en-US"/>
        </w:rPr>
      </w:pPr>
      <w:r w:rsidRPr="00FA74BB">
        <w:rPr>
          <w:rFonts w:ascii="Arial" w:hAnsi="Arial" w:cs="Arial"/>
          <w:lang w:val="en-US"/>
        </w:rPr>
        <w:t xml:space="preserve"> </w:t>
      </w:r>
    </w:p>
    <w:p w14:paraId="449D66D7" w14:textId="77777777" w:rsidR="006162A0" w:rsidRPr="00FA74BB" w:rsidRDefault="006162A0" w:rsidP="003E4E65">
      <w:pPr>
        <w:spacing w:after="0"/>
        <w:rPr>
          <w:rFonts w:ascii="Arial" w:hAnsi="Arial" w:cs="Arial"/>
          <w:lang w:val="en-US"/>
        </w:rPr>
      </w:pPr>
      <w:r w:rsidRPr="00FA74BB">
        <w:rPr>
          <w:rFonts w:ascii="Arial" w:hAnsi="Arial" w:cs="Arial"/>
          <w:lang w:val="en-US"/>
        </w:rPr>
        <w:lastRenderedPageBreak/>
        <w:t xml:space="preserve">I must tell Ofsted and Somerset County Council’s LADO about any incidents involving staff as soon as is reasonably possible and always within 14 days of the incident happening. </w:t>
      </w:r>
    </w:p>
    <w:p w14:paraId="657F1740" w14:textId="77777777" w:rsidR="006162A0" w:rsidRPr="00FA74BB" w:rsidRDefault="006162A0" w:rsidP="003E4E65">
      <w:pPr>
        <w:spacing w:after="0"/>
        <w:rPr>
          <w:rFonts w:ascii="Arial" w:hAnsi="Arial" w:cs="Arial"/>
          <w:lang w:val="en-US"/>
        </w:rPr>
      </w:pPr>
      <w:r w:rsidRPr="00FA74BB">
        <w:rPr>
          <w:rFonts w:ascii="Arial" w:hAnsi="Arial" w:cs="Arial"/>
          <w:lang w:val="en-US"/>
        </w:rPr>
        <w:t xml:space="preserve"> </w:t>
      </w:r>
    </w:p>
    <w:p w14:paraId="57ABE796" w14:textId="77777777" w:rsidR="006162A0" w:rsidRPr="00FA74BB" w:rsidRDefault="006162A0" w:rsidP="003E4E65">
      <w:pPr>
        <w:spacing w:after="0"/>
        <w:rPr>
          <w:rFonts w:ascii="Arial" w:hAnsi="Arial" w:cs="Arial"/>
          <w:lang w:val="en-US"/>
        </w:rPr>
      </w:pPr>
      <w:r w:rsidRPr="00FA74BB">
        <w:rPr>
          <w:rFonts w:ascii="Arial" w:hAnsi="Arial" w:cs="Arial"/>
          <w:lang w:val="en-US"/>
        </w:rPr>
        <w:t xml:space="preserve">The information I report enables the HSE and local authority to identify where and how risks arise, and to investigate serious accidents. </w:t>
      </w:r>
    </w:p>
    <w:p w14:paraId="78E05090" w14:textId="77777777" w:rsidR="006162A0" w:rsidRPr="00FA74BB" w:rsidRDefault="006162A0" w:rsidP="003E4E65">
      <w:pPr>
        <w:spacing w:after="0"/>
        <w:rPr>
          <w:rFonts w:ascii="Arial" w:hAnsi="Arial" w:cs="Arial"/>
          <w:lang w:val="en-US"/>
        </w:rPr>
      </w:pPr>
      <w:r w:rsidRPr="00FA74BB">
        <w:rPr>
          <w:rFonts w:ascii="Arial" w:hAnsi="Arial" w:cs="Arial"/>
          <w:lang w:val="en-US"/>
        </w:rPr>
        <w:t xml:space="preserve"> </w:t>
      </w:r>
    </w:p>
    <w:p w14:paraId="4750C707" w14:textId="693A50E8" w:rsidR="006162A0" w:rsidRPr="00FA74BB" w:rsidRDefault="006162A0" w:rsidP="003E4E65">
      <w:pPr>
        <w:spacing w:after="0"/>
        <w:rPr>
          <w:rFonts w:ascii="Arial" w:hAnsi="Arial" w:cs="Arial"/>
          <w:lang w:val="en-US"/>
        </w:rPr>
      </w:pPr>
      <w:r w:rsidRPr="00FA74BB">
        <w:rPr>
          <w:rFonts w:ascii="Arial" w:hAnsi="Arial" w:cs="Arial"/>
          <w:lang w:val="en-US"/>
        </w:rPr>
        <w:t>Assess action needed:</w:t>
      </w:r>
    </w:p>
    <w:p w14:paraId="00F03FEC" w14:textId="77777777" w:rsidR="006162A0" w:rsidRPr="00FA74BB" w:rsidRDefault="006162A0" w:rsidP="006162A0">
      <w:pPr>
        <w:widowControl w:val="0"/>
        <w:numPr>
          <w:ilvl w:val="0"/>
          <w:numId w:val="12"/>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treat at playgroup (all staff first aid trained)</w:t>
      </w:r>
    </w:p>
    <w:p w14:paraId="1BD0F530" w14:textId="77777777" w:rsidR="006162A0" w:rsidRPr="00FA74BB" w:rsidRDefault="006162A0" w:rsidP="006162A0">
      <w:pPr>
        <w:widowControl w:val="0"/>
        <w:numPr>
          <w:ilvl w:val="0"/>
          <w:numId w:val="12"/>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go to hospital</w:t>
      </w:r>
    </w:p>
    <w:p w14:paraId="3A5AEB9C" w14:textId="77777777" w:rsidR="006162A0" w:rsidRPr="00FA74BB" w:rsidRDefault="006162A0" w:rsidP="006162A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537"/>
      </w:tblGrid>
      <w:tr w:rsidR="006162A0" w:rsidRPr="00FA74BB" w14:paraId="0F4F66DE" w14:textId="77777777" w:rsidTr="00BE29F1">
        <w:tc>
          <w:tcPr>
            <w:tcW w:w="7086" w:type="dxa"/>
          </w:tcPr>
          <w:p w14:paraId="4D0D955A" w14:textId="77777777" w:rsidR="006162A0" w:rsidRPr="00FA74BB" w:rsidRDefault="006162A0" w:rsidP="00BE29F1">
            <w:pPr>
              <w:rPr>
                <w:rFonts w:ascii="Arial" w:hAnsi="Arial" w:cs="Arial"/>
                <w:lang w:val="en-US"/>
              </w:rPr>
            </w:pPr>
            <w:r w:rsidRPr="00FA74BB">
              <w:rPr>
                <w:rFonts w:ascii="Arial" w:hAnsi="Arial" w:cs="Arial"/>
                <w:lang w:val="en-US"/>
              </w:rPr>
              <w:t>Less critical</w:t>
            </w:r>
          </w:p>
        </w:tc>
        <w:tc>
          <w:tcPr>
            <w:tcW w:w="7087" w:type="dxa"/>
          </w:tcPr>
          <w:p w14:paraId="1D277F67" w14:textId="77777777" w:rsidR="006162A0" w:rsidRPr="00FA74BB" w:rsidRDefault="006162A0" w:rsidP="00BE29F1">
            <w:pPr>
              <w:rPr>
                <w:rFonts w:ascii="Arial" w:hAnsi="Arial" w:cs="Arial"/>
                <w:lang w:val="en-US"/>
              </w:rPr>
            </w:pPr>
            <w:r w:rsidRPr="00FA74BB">
              <w:rPr>
                <w:rFonts w:ascii="Arial" w:hAnsi="Arial" w:cs="Arial"/>
                <w:lang w:val="en-US"/>
              </w:rPr>
              <w:t>Emergency</w:t>
            </w:r>
          </w:p>
        </w:tc>
      </w:tr>
      <w:tr w:rsidR="006162A0" w:rsidRPr="00FA74BB" w14:paraId="6767258C" w14:textId="77777777" w:rsidTr="00BE29F1">
        <w:tc>
          <w:tcPr>
            <w:tcW w:w="7086" w:type="dxa"/>
          </w:tcPr>
          <w:p w14:paraId="7429FAF5"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Ring parent/carer</w:t>
            </w:r>
          </w:p>
          <w:p w14:paraId="098D7E92"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Ask them to take child to hospital</w:t>
            </w:r>
          </w:p>
          <w:p w14:paraId="143D5A5E"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Try emergency contacts if parent/carer not available</w:t>
            </w:r>
          </w:p>
          <w:p w14:paraId="10C08BE3"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They collect child and take to hospital</w:t>
            </w:r>
          </w:p>
          <w:p w14:paraId="45C33EBC"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Playgroup continues trying to get hold of contact and decide on next action</w:t>
            </w:r>
          </w:p>
        </w:tc>
        <w:tc>
          <w:tcPr>
            <w:tcW w:w="7087" w:type="dxa"/>
          </w:tcPr>
          <w:p w14:paraId="6E4A7FC5"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Ring 999</w:t>
            </w:r>
          </w:p>
          <w:p w14:paraId="3B14A1BA"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Accompany child in ambulance</w:t>
            </w:r>
          </w:p>
          <w:p w14:paraId="218D2B79"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Take child’s profile and contact numbers</w:t>
            </w:r>
          </w:p>
          <w:p w14:paraId="3FC97EB3"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Take mobile</w:t>
            </w:r>
          </w:p>
          <w:p w14:paraId="300E6648" w14:textId="1909E462"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proofErr w:type="gramStart"/>
            <w:r w:rsidRPr="00FA74BB">
              <w:rPr>
                <w:rFonts w:ascii="Arial" w:hAnsi="Arial" w:cs="Arial"/>
                <w:lang w:val="en-US"/>
              </w:rPr>
              <w:t>Take into account</w:t>
            </w:r>
            <w:proofErr w:type="gramEnd"/>
            <w:r w:rsidRPr="00FA74BB">
              <w:rPr>
                <w:rFonts w:ascii="Arial" w:hAnsi="Arial" w:cs="Arial"/>
                <w:lang w:val="en-US"/>
              </w:rPr>
              <w:t xml:space="preserve"> individual children’s emergency </w:t>
            </w:r>
            <w:r w:rsidR="002A2391" w:rsidRPr="00FA74BB">
              <w:rPr>
                <w:rFonts w:ascii="Arial" w:hAnsi="Arial" w:cs="Arial"/>
                <w:lang w:val="en-US"/>
              </w:rPr>
              <w:t>procedures.</w:t>
            </w:r>
          </w:p>
          <w:p w14:paraId="3376960C"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At playgroup contact parent/carers or emergency contacts</w:t>
            </w:r>
          </w:p>
        </w:tc>
      </w:tr>
      <w:tr w:rsidR="006162A0" w:rsidRPr="00FA74BB" w14:paraId="1DD63E1A" w14:textId="77777777" w:rsidTr="00BE29F1">
        <w:tc>
          <w:tcPr>
            <w:tcW w:w="14173" w:type="dxa"/>
            <w:gridSpan w:val="2"/>
          </w:tcPr>
          <w:p w14:paraId="7B1847DE" w14:textId="77777777" w:rsidR="006162A0" w:rsidRPr="00FA74BB" w:rsidRDefault="006162A0" w:rsidP="00BE29F1">
            <w:pPr>
              <w:ind w:left="360"/>
              <w:rPr>
                <w:rFonts w:ascii="Arial" w:hAnsi="Arial" w:cs="Arial"/>
                <w:lang w:val="en-US"/>
              </w:rPr>
            </w:pPr>
            <w:r w:rsidRPr="00FA74BB">
              <w:rPr>
                <w:rFonts w:ascii="Arial" w:hAnsi="Arial" w:cs="Arial"/>
                <w:lang w:val="en-US"/>
              </w:rPr>
              <w:t>In all circumstances:</w:t>
            </w:r>
          </w:p>
          <w:p w14:paraId="6D8A11F2"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Complete accident/incident forms and ask parent/carer to sign</w:t>
            </w:r>
          </w:p>
          <w:p w14:paraId="64DF6C52" w14:textId="695DF3AA"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Risk </w:t>
            </w:r>
            <w:r w:rsidR="002A2391" w:rsidRPr="00FA74BB">
              <w:rPr>
                <w:rFonts w:ascii="Arial" w:hAnsi="Arial" w:cs="Arial"/>
                <w:lang w:val="en-US"/>
              </w:rPr>
              <w:t>assesses</w:t>
            </w:r>
            <w:r w:rsidRPr="00FA74BB">
              <w:rPr>
                <w:rFonts w:ascii="Arial" w:hAnsi="Arial" w:cs="Arial"/>
                <w:lang w:val="en-US"/>
              </w:rPr>
              <w:t xml:space="preserve"> where/how accident/incident occurred and record if applicable and complete actions </w:t>
            </w:r>
            <w:proofErr w:type="gramStart"/>
            <w:r w:rsidRPr="00FA74BB">
              <w:rPr>
                <w:rFonts w:ascii="Arial" w:hAnsi="Arial" w:cs="Arial"/>
                <w:lang w:val="en-US"/>
              </w:rPr>
              <w:t>needed</w:t>
            </w:r>
            <w:proofErr w:type="gramEnd"/>
          </w:p>
          <w:p w14:paraId="7B4BD7A0" w14:textId="1FD31E1C" w:rsidR="003E4E65" w:rsidRPr="00FA74BB" w:rsidRDefault="006162A0" w:rsidP="003E4E65">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Keep parent/carer informed of all developments</w:t>
            </w:r>
          </w:p>
          <w:p w14:paraId="6991EA4B" w14:textId="77777777" w:rsidR="006162A0" w:rsidRPr="00FA74BB" w:rsidRDefault="006162A0" w:rsidP="006162A0">
            <w:pPr>
              <w:widowControl w:val="0"/>
              <w:numPr>
                <w:ilvl w:val="0"/>
                <w:numId w:val="13"/>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Inform Ofsted if above emergency procedure has been followed</w:t>
            </w:r>
          </w:p>
        </w:tc>
      </w:tr>
    </w:tbl>
    <w:p w14:paraId="6EA5EB49" w14:textId="77777777" w:rsidR="006162A0" w:rsidRPr="00FA74BB" w:rsidRDefault="006162A0" w:rsidP="003E4E65">
      <w:pPr>
        <w:spacing w:after="0" w:line="360" w:lineRule="auto"/>
        <w:rPr>
          <w:rFonts w:ascii="Arial" w:hAnsi="Arial" w:cs="Arial"/>
          <w:b/>
        </w:rPr>
      </w:pPr>
      <w:r w:rsidRPr="00FA74BB">
        <w:rPr>
          <w:rFonts w:ascii="Arial" w:hAnsi="Arial" w:cs="Arial"/>
          <w:b/>
          <w:color w:val="FF0000"/>
        </w:rPr>
        <w:t xml:space="preserve">Education </w:t>
      </w:r>
      <w:r w:rsidRPr="00FA74BB">
        <w:rPr>
          <w:rFonts w:ascii="Arial" w:hAnsi="Arial" w:cs="Arial"/>
          <w:b/>
        </w:rPr>
        <w:t>Inspection Framework</w:t>
      </w:r>
    </w:p>
    <w:p w14:paraId="6E4034E5" w14:textId="386A66E5" w:rsidR="006162A0" w:rsidRPr="00FA74BB" w:rsidRDefault="006162A0" w:rsidP="003E4E65">
      <w:pPr>
        <w:numPr>
          <w:ilvl w:val="0"/>
          <w:numId w:val="11"/>
        </w:numPr>
        <w:spacing w:after="0" w:line="360" w:lineRule="auto"/>
        <w:ind w:left="0"/>
        <w:rPr>
          <w:rFonts w:ascii="Arial" w:hAnsi="Arial" w:cs="Arial"/>
        </w:rPr>
      </w:pPr>
      <w:r w:rsidRPr="00FA74BB">
        <w:rPr>
          <w:rFonts w:ascii="Arial" w:hAnsi="Arial" w:cs="Arial"/>
        </w:rPr>
        <w:t xml:space="preserve">As required under the </w:t>
      </w:r>
      <w:r w:rsidRPr="00FA74BB">
        <w:rPr>
          <w:rFonts w:ascii="Arial" w:hAnsi="Arial" w:cs="Arial"/>
          <w:i/>
          <w:color w:val="FF0000"/>
        </w:rPr>
        <w:t>Education</w:t>
      </w:r>
      <w:r w:rsidRPr="00FA74BB">
        <w:rPr>
          <w:rFonts w:ascii="Arial" w:hAnsi="Arial" w:cs="Arial"/>
          <w:i/>
        </w:rPr>
        <w:t xml:space="preserve"> Inspection Framework</w:t>
      </w:r>
      <w:r w:rsidRPr="00FA74BB">
        <w:rPr>
          <w:rFonts w:ascii="Arial" w:hAnsi="Arial" w:cs="Arial"/>
        </w:rPr>
        <w:t>, we maintain a summary record of all accidents, exclusions, children taken off roll, incidents of poor behaviour and discrimination, including racist incidents, and complaints and resolutions.</w:t>
      </w:r>
    </w:p>
    <w:p w14:paraId="7AB57962" w14:textId="77777777" w:rsidR="003E4E65" w:rsidRPr="00FA74BB" w:rsidRDefault="003E4E65" w:rsidP="003E4E65">
      <w:pPr>
        <w:spacing w:after="0" w:line="360" w:lineRule="auto"/>
        <w:rPr>
          <w:rFonts w:ascii="Arial" w:hAnsi="Arial" w:cs="Arial"/>
          <w:b/>
        </w:rPr>
      </w:pPr>
    </w:p>
    <w:p w14:paraId="6BB488C5" w14:textId="5F813404" w:rsidR="003E4E65" w:rsidRPr="00FA74BB" w:rsidRDefault="003E4E65" w:rsidP="003E4E65">
      <w:pPr>
        <w:spacing w:after="0" w:line="360" w:lineRule="auto"/>
        <w:rPr>
          <w:rFonts w:ascii="Arial" w:hAnsi="Arial" w:cs="Arial"/>
          <w:b/>
          <w:sz w:val="24"/>
          <w:szCs w:val="24"/>
        </w:rPr>
      </w:pPr>
      <w:r w:rsidRPr="00FA74BB">
        <w:rPr>
          <w:rFonts w:ascii="Arial" w:hAnsi="Arial" w:cs="Arial"/>
          <w:b/>
          <w:sz w:val="24"/>
          <w:szCs w:val="24"/>
        </w:rPr>
        <w:t>Legal framework</w:t>
      </w:r>
    </w:p>
    <w:p w14:paraId="07EFE7A1" w14:textId="77777777" w:rsidR="003E4E65" w:rsidRPr="00FA74BB" w:rsidRDefault="003E4E65" w:rsidP="003E4E65">
      <w:pPr>
        <w:numPr>
          <w:ilvl w:val="0"/>
          <w:numId w:val="11"/>
        </w:numPr>
        <w:spacing w:after="0" w:line="360" w:lineRule="auto"/>
        <w:ind w:left="0"/>
        <w:rPr>
          <w:rFonts w:ascii="Arial" w:hAnsi="Arial" w:cs="Arial"/>
        </w:rPr>
      </w:pPr>
      <w:r w:rsidRPr="00FA74BB">
        <w:rPr>
          <w:rFonts w:ascii="Arial" w:hAnsi="Arial" w:cs="Arial"/>
        </w:rPr>
        <w:t>Reporting of Injuries, Diseases and Dangerous Occurrences Regulations (RIDDOR) 1995 (As Amended)</w:t>
      </w:r>
    </w:p>
    <w:p w14:paraId="64FA26EF" w14:textId="64EEDC37" w:rsidR="003E4E65" w:rsidRPr="00FA74BB" w:rsidRDefault="003E4E65" w:rsidP="003E4E65">
      <w:pPr>
        <w:numPr>
          <w:ilvl w:val="0"/>
          <w:numId w:val="11"/>
        </w:numPr>
        <w:spacing w:after="0" w:line="360" w:lineRule="auto"/>
        <w:ind w:left="0"/>
        <w:rPr>
          <w:rFonts w:ascii="Arial" w:hAnsi="Arial" w:cs="Arial"/>
        </w:rPr>
      </w:pPr>
      <w:r w:rsidRPr="00FA74BB">
        <w:rPr>
          <w:rFonts w:ascii="Arial" w:hAnsi="Arial" w:cs="Arial"/>
        </w:rPr>
        <w:t>The Health and Safety (Enforcing Authority) Regulations 1998</w:t>
      </w:r>
      <w:r w:rsidRPr="00FA74BB">
        <w:rPr>
          <w:rFonts w:ascii="Arial" w:hAnsi="Arial" w:cs="Arial"/>
        </w:rPr>
        <w:br/>
      </w:r>
    </w:p>
    <w:p w14:paraId="196AE363" w14:textId="77777777" w:rsidR="00483A6F" w:rsidRPr="00FA74BB" w:rsidRDefault="00483A6F" w:rsidP="00483A6F">
      <w:pPr>
        <w:rPr>
          <w:rFonts w:ascii="Arial" w:hAnsi="Arial" w:cs="Arial"/>
          <w:lang w:val="en-US"/>
        </w:rPr>
      </w:pPr>
      <w:r w:rsidRPr="00FA74BB">
        <w:rPr>
          <w:rFonts w:ascii="Arial" w:hAnsi="Arial" w:cs="Arial"/>
          <w:lang w:val="en-US"/>
        </w:rPr>
        <w:t xml:space="preserve">Useful resources and websites </w:t>
      </w:r>
    </w:p>
    <w:p w14:paraId="34A20FCD" w14:textId="77777777" w:rsidR="00483A6F" w:rsidRPr="00FA74BB" w:rsidRDefault="00483A6F" w:rsidP="00483A6F">
      <w:pPr>
        <w:widowControl w:val="0"/>
        <w:numPr>
          <w:ilvl w:val="0"/>
          <w:numId w:val="1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The law that sets out my responsibilities is the Childcare Act 2006 and linked regulations. The specific regulation setting out serious accidents and injuries is The Childcare (General Childcare Register) Regulations 2008 (2008 No. 975): www.legislation.gov.uk/uksi/2008/975/contents/made </w:t>
      </w:r>
    </w:p>
    <w:p w14:paraId="48450636" w14:textId="122710B9" w:rsidR="00483A6F" w:rsidRPr="00FA74BB" w:rsidRDefault="00483A6F" w:rsidP="00483A6F">
      <w:pPr>
        <w:widowControl w:val="0"/>
        <w:numPr>
          <w:ilvl w:val="0"/>
          <w:numId w:val="1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A Guide to the Reporting of Injuries, Diseases and Dangerous Occurrences Regulations </w:t>
      </w:r>
      <w:r w:rsidR="002A2391" w:rsidRPr="00FA74BB">
        <w:rPr>
          <w:rFonts w:ascii="Arial" w:hAnsi="Arial" w:cs="Arial"/>
          <w:lang w:val="en-US"/>
        </w:rPr>
        <w:t>1995 Available</w:t>
      </w:r>
      <w:r w:rsidRPr="00FA74BB">
        <w:rPr>
          <w:rFonts w:ascii="Arial" w:hAnsi="Arial" w:cs="Arial"/>
          <w:lang w:val="en-US"/>
        </w:rPr>
        <w:t xml:space="preserve"> to download or buy from </w:t>
      </w:r>
      <w:proofErr w:type="gramStart"/>
      <w:r w:rsidRPr="00FA74BB">
        <w:rPr>
          <w:rFonts w:ascii="Arial" w:hAnsi="Arial" w:cs="Arial"/>
          <w:lang w:val="en-US"/>
        </w:rPr>
        <w:t>www.hse.gov.uk/riddor</w:t>
      </w:r>
      <w:proofErr w:type="gramEnd"/>
      <w:r w:rsidRPr="00FA74BB">
        <w:rPr>
          <w:rFonts w:ascii="Arial" w:hAnsi="Arial" w:cs="Arial"/>
          <w:lang w:val="en-US"/>
        </w:rPr>
        <w:t xml:space="preserve">  </w:t>
      </w:r>
    </w:p>
    <w:p w14:paraId="1B0C1E2F" w14:textId="77777777" w:rsidR="00483A6F" w:rsidRPr="00FA74BB" w:rsidRDefault="00483A6F" w:rsidP="00483A6F">
      <w:pPr>
        <w:widowControl w:val="0"/>
        <w:numPr>
          <w:ilvl w:val="0"/>
          <w:numId w:val="1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Somerset Safeguarding Children Board (SSCB) Manual of child protection guidelines. https://sscb.safeguardingsomerset.org.uk/</w:t>
      </w:r>
    </w:p>
    <w:p w14:paraId="66E48E77" w14:textId="02901DC6" w:rsidR="003E4E65" w:rsidRPr="00FA74BB" w:rsidRDefault="002A2391" w:rsidP="003E4E65">
      <w:pPr>
        <w:widowControl w:val="0"/>
        <w:numPr>
          <w:ilvl w:val="0"/>
          <w:numId w:val="1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lastRenderedPageBreak/>
        <w:t xml:space="preserve">Ofsted </w:t>
      </w:r>
      <w:proofErr w:type="gramStart"/>
      <w:r w:rsidRPr="00FA74BB">
        <w:rPr>
          <w:rFonts w:ascii="Arial" w:hAnsi="Arial" w:cs="Arial"/>
          <w:lang w:val="en-US"/>
        </w:rPr>
        <w:t>www.ofsted.gov.uk</w:t>
      </w:r>
      <w:r w:rsidR="00483A6F" w:rsidRPr="00FA74BB">
        <w:rPr>
          <w:rFonts w:ascii="Arial" w:hAnsi="Arial" w:cs="Arial"/>
          <w:lang w:val="en-US"/>
        </w:rPr>
        <w:t xml:space="preserve">  0300</w:t>
      </w:r>
      <w:proofErr w:type="gramEnd"/>
      <w:r w:rsidR="00483A6F" w:rsidRPr="00FA74BB">
        <w:rPr>
          <w:rFonts w:ascii="Arial" w:hAnsi="Arial" w:cs="Arial"/>
          <w:lang w:val="en-US"/>
        </w:rPr>
        <w:t xml:space="preserve"> 123 1231 Piccadilly Gate, Store Street, Manchester, M1 2WD </w:t>
      </w:r>
    </w:p>
    <w:p w14:paraId="74309898" w14:textId="4E2DBAD6" w:rsidR="00483A6F" w:rsidRPr="00FA74BB" w:rsidRDefault="00483A6F" w:rsidP="003E4E65">
      <w:pPr>
        <w:widowControl w:val="0"/>
        <w:numPr>
          <w:ilvl w:val="0"/>
          <w:numId w:val="14"/>
        </w:numPr>
        <w:overflowPunct w:val="0"/>
        <w:autoSpaceDE w:val="0"/>
        <w:autoSpaceDN w:val="0"/>
        <w:adjustRightInd w:val="0"/>
        <w:spacing w:after="0" w:line="240" w:lineRule="auto"/>
        <w:rPr>
          <w:rFonts w:ascii="Arial" w:hAnsi="Arial" w:cs="Arial"/>
          <w:lang w:val="en-US"/>
        </w:rPr>
      </w:pPr>
      <w:r w:rsidRPr="00FA74BB">
        <w:rPr>
          <w:rFonts w:ascii="Arial" w:hAnsi="Arial" w:cs="Arial"/>
          <w:lang w:val="en-US"/>
        </w:rPr>
        <w:t xml:space="preserve">RIDDOR    </w:t>
      </w:r>
      <w:r w:rsidR="002A2391" w:rsidRPr="00FA74BB">
        <w:rPr>
          <w:rFonts w:ascii="Arial" w:hAnsi="Arial" w:cs="Arial"/>
          <w:lang w:val="en-US"/>
        </w:rPr>
        <w:t>www.hse.gov.uk/riddor 0845</w:t>
      </w:r>
      <w:r w:rsidRPr="00FA74BB">
        <w:rPr>
          <w:rFonts w:ascii="Arial" w:hAnsi="Arial" w:cs="Arial"/>
          <w:lang w:val="en-US"/>
        </w:rPr>
        <w:t xml:space="preserve"> 300 99 </w:t>
      </w:r>
      <w:proofErr w:type="gramStart"/>
      <w:r w:rsidRPr="00FA74BB">
        <w:rPr>
          <w:rFonts w:ascii="Arial" w:hAnsi="Arial" w:cs="Arial"/>
          <w:lang w:val="en-US"/>
        </w:rPr>
        <w:t>23  Incident</w:t>
      </w:r>
      <w:proofErr w:type="gramEnd"/>
      <w:r w:rsidRPr="00FA74BB">
        <w:rPr>
          <w:rFonts w:ascii="Arial" w:hAnsi="Arial" w:cs="Arial"/>
          <w:lang w:val="en-US"/>
        </w:rPr>
        <w:t xml:space="preserve"> Contact Centre, Caerphilly Business Park, Caerphilly CF83 3GG</w:t>
      </w:r>
    </w:p>
    <w:p w14:paraId="303A2C41" w14:textId="77777777" w:rsidR="006162A0" w:rsidRPr="00FA74BB" w:rsidRDefault="006162A0" w:rsidP="003E4E65">
      <w:pPr>
        <w:spacing w:after="0" w:line="360" w:lineRule="auto"/>
        <w:rPr>
          <w:rFonts w:ascii="Arial" w:hAnsi="Arial" w:cs="Arial"/>
        </w:rPr>
      </w:pPr>
    </w:p>
    <w:p w14:paraId="3803642A" w14:textId="3A83167A" w:rsidR="006162A0" w:rsidRPr="00FA74BB" w:rsidRDefault="006162A0" w:rsidP="003E4E65">
      <w:pPr>
        <w:spacing w:after="0" w:line="360" w:lineRule="auto"/>
        <w:rPr>
          <w:rFonts w:ascii="Arial" w:hAnsi="Arial" w:cs="Arial"/>
          <w:b/>
          <w:sz w:val="24"/>
          <w:szCs w:val="24"/>
        </w:rPr>
      </w:pPr>
      <w:r w:rsidRPr="00FA74BB">
        <w:rPr>
          <w:rFonts w:ascii="Arial" w:hAnsi="Arial" w:cs="Arial"/>
          <w:b/>
          <w:sz w:val="24"/>
          <w:szCs w:val="24"/>
        </w:rPr>
        <w:t>Further guidance</w:t>
      </w:r>
    </w:p>
    <w:p w14:paraId="7526690F" w14:textId="77777777" w:rsidR="006162A0" w:rsidRPr="00FA74BB" w:rsidRDefault="006162A0" w:rsidP="003E4E65">
      <w:pPr>
        <w:pStyle w:val="ListParagraph"/>
        <w:numPr>
          <w:ilvl w:val="0"/>
          <w:numId w:val="9"/>
        </w:numPr>
        <w:spacing w:after="0" w:line="360" w:lineRule="auto"/>
        <w:ind w:left="0"/>
        <w:rPr>
          <w:rFonts w:ascii="Arial" w:hAnsi="Arial" w:cs="Arial"/>
        </w:rPr>
      </w:pPr>
      <w:r w:rsidRPr="00FA74BB">
        <w:rPr>
          <w:rFonts w:ascii="Arial" w:hAnsi="Arial" w:cs="Arial"/>
          <w:color w:val="FF0000"/>
        </w:rPr>
        <w:t>Education</w:t>
      </w:r>
      <w:r w:rsidRPr="00FA74BB">
        <w:rPr>
          <w:rFonts w:ascii="Arial" w:hAnsi="Arial" w:cs="Arial"/>
        </w:rPr>
        <w:t xml:space="preserve"> Inspection Framework: Education, </w:t>
      </w:r>
      <w:proofErr w:type="gramStart"/>
      <w:r w:rsidRPr="00FA74BB">
        <w:rPr>
          <w:rFonts w:ascii="Arial" w:hAnsi="Arial" w:cs="Arial"/>
        </w:rPr>
        <w:t>Skills</w:t>
      </w:r>
      <w:proofErr w:type="gramEnd"/>
      <w:r w:rsidRPr="00FA74BB">
        <w:rPr>
          <w:rFonts w:ascii="Arial" w:hAnsi="Arial" w:cs="Arial"/>
        </w:rPr>
        <w:t xml:space="preserve"> and Early Years (Ofsted 201</w:t>
      </w:r>
      <w:r w:rsidRPr="00FA74BB">
        <w:rPr>
          <w:rFonts w:ascii="Arial" w:hAnsi="Arial" w:cs="Arial"/>
          <w:color w:val="FF0000"/>
        </w:rPr>
        <w:t>9</w:t>
      </w:r>
      <w:r w:rsidRPr="00FA74BB">
        <w:rPr>
          <w:rFonts w:ascii="Arial" w:hAnsi="Arial" w:cs="Arial"/>
        </w:rPr>
        <w:t>)</w:t>
      </w:r>
    </w:p>
    <w:p w14:paraId="5D99616E" w14:textId="77777777" w:rsidR="006162A0" w:rsidRPr="00FA74BB" w:rsidRDefault="006162A0" w:rsidP="003E4E65">
      <w:pPr>
        <w:pStyle w:val="ListParagraph"/>
        <w:numPr>
          <w:ilvl w:val="0"/>
          <w:numId w:val="9"/>
        </w:numPr>
        <w:spacing w:after="0" w:line="360" w:lineRule="auto"/>
        <w:ind w:left="0"/>
        <w:rPr>
          <w:rFonts w:ascii="Arial" w:hAnsi="Arial" w:cs="Arial"/>
        </w:rPr>
      </w:pPr>
      <w:r w:rsidRPr="00FA74BB">
        <w:rPr>
          <w:rFonts w:ascii="Arial" w:hAnsi="Arial" w:cs="Arial"/>
        </w:rPr>
        <w:t xml:space="preserve">Early Years Inspection Handbook </w:t>
      </w:r>
      <w:r w:rsidRPr="00FA74BB">
        <w:rPr>
          <w:rFonts w:ascii="Arial" w:hAnsi="Arial" w:cs="Arial"/>
          <w:color w:val="FF0000"/>
        </w:rPr>
        <w:t>for Ofsted Registered Provision</w:t>
      </w:r>
      <w:r w:rsidRPr="00FA74BB">
        <w:rPr>
          <w:rFonts w:ascii="Arial" w:hAnsi="Arial" w:cs="Arial"/>
        </w:rPr>
        <w:t xml:space="preserve"> (Ofsted 201</w:t>
      </w:r>
      <w:r w:rsidRPr="00FA74BB">
        <w:rPr>
          <w:rFonts w:ascii="Arial" w:hAnsi="Arial" w:cs="Arial"/>
          <w:color w:val="FF0000"/>
        </w:rPr>
        <w:t>9</w:t>
      </w:r>
      <w:r w:rsidRPr="00FA74BB">
        <w:rPr>
          <w:rFonts w:ascii="Arial" w:hAnsi="Arial" w:cs="Arial"/>
        </w:rPr>
        <w:t>)</w:t>
      </w:r>
    </w:p>
    <w:p w14:paraId="603B91E6" w14:textId="77777777" w:rsidR="006162A0" w:rsidRPr="00FA74BB" w:rsidRDefault="006162A0" w:rsidP="003E4E65">
      <w:pPr>
        <w:pStyle w:val="ListParagraph"/>
        <w:numPr>
          <w:ilvl w:val="0"/>
          <w:numId w:val="9"/>
        </w:numPr>
        <w:spacing w:after="0" w:line="360" w:lineRule="auto"/>
        <w:ind w:left="0"/>
        <w:rPr>
          <w:rFonts w:ascii="Arial" w:hAnsi="Arial" w:cs="Arial"/>
          <w:b/>
        </w:rPr>
      </w:pPr>
      <w:r w:rsidRPr="00FA74BB">
        <w:rPr>
          <w:rFonts w:ascii="Arial" w:hAnsi="Arial" w:cs="Arial"/>
        </w:rPr>
        <w:t>RIDDOR Guidance and Reporting Form: www.hse.gov.uk/riddor</w:t>
      </w:r>
    </w:p>
    <w:p w14:paraId="72E08ABD" w14:textId="03B03573" w:rsidR="00726D25" w:rsidRDefault="006162A0" w:rsidP="00726D25">
      <w:pPr>
        <w:pStyle w:val="ListParagraph"/>
        <w:numPr>
          <w:ilvl w:val="0"/>
          <w:numId w:val="9"/>
        </w:numPr>
        <w:spacing w:after="0" w:line="360" w:lineRule="auto"/>
        <w:ind w:left="0"/>
        <w:rPr>
          <w:rFonts w:ascii="Arial" w:hAnsi="Arial" w:cs="Arial"/>
        </w:rPr>
      </w:pPr>
      <w:r w:rsidRPr="00FA74BB">
        <w:rPr>
          <w:rFonts w:ascii="Arial" w:hAnsi="Arial" w:cs="Arial"/>
        </w:rPr>
        <w:t>Accident Record (Pre-school Learning Alliance 2019)</w:t>
      </w:r>
      <w:r w:rsidR="00FA74BB">
        <w:rPr>
          <w:rFonts w:ascii="Arial" w:hAnsi="Arial" w:cs="Arial"/>
        </w:rPr>
        <w:t xml:space="preserve"> </w:t>
      </w:r>
    </w:p>
    <w:p w14:paraId="19FF1CC6" w14:textId="5B382087" w:rsidR="00726D25" w:rsidRDefault="00726D25" w:rsidP="00726D25">
      <w:pPr>
        <w:spacing w:after="0" w:line="360" w:lineRule="auto"/>
        <w:rPr>
          <w:rFonts w:ascii="Arial" w:hAnsi="Arial" w:cs="Arial"/>
        </w:rPr>
      </w:pPr>
    </w:p>
    <w:p w14:paraId="1344B94E" w14:textId="4E85AC25" w:rsidR="00726D25" w:rsidRPr="00726D25" w:rsidRDefault="00726D25" w:rsidP="00726D25">
      <w:pPr>
        <w:spacing w:after="0" w:line="360" w:lineRule="auto"/>
        <w:rPr>
          <w:rFonts w:ascii="Arial" w:hAnsi="Arial" w:cs="Arial"/>
          <w:sz w:val="18"/>
          <w:szCs w:val="18"/>
        </w:rPr>
      </w:pPr>
    </w:p>
    <w:p w14:paraId="7929D3DD" w14:textId="0B734176" w:rsidR="00726D25" w:rsidRPr="00726D25" w:rsidRDefault="00726D25" w:rsidP="00726D25">
      <w:pPr>
        <w:spacing w:after="0" w:line="360" w:lineRule="auto"/>
        <w:rPr>
          <w:rFonts w:ascii="Arial" w:hAnsi="Arial" w:cs="Arial"/>
          <w:sz w:val="18"/>
          <w:szCs w:val="18"/>
        </w:rPr>
      </w:pPr>
      <w:r w:rsidRPr="00726D25">
        <w:rPr>
          <w:rFonts w:ascii="Arial" w:hAnsi="Arial" w:cs="Arial"/>
          <w:sz w:val="18"/>
          <w:szCs w:val="18"/>
        </w:rPr>
        <w:t>Updated and Implemented Autumn Term 202</w:t>
      </w:r>
      <w:r w:rsidR="000A2E45">
        <w:rPr>
          <w:rFonts w:ascii="Arial" w:hAnsi="Arial" w:cs="Arial"/>
          <w:sz w:val="18"/>
          <w:szCs w:val="18"/>
        </w:rPr>
        <w:t>3</w:t>
      </w:r>
      <w:r w:rsidRPr="003D67C3">
        <w:rPr>
          <w:rFonts w:ascii="Arial" w:hAnsi="Arial" w:cs="Arial"/>
          <w:sz w:val="18"/>
          <w:szCs w:val="18"/>
        </w:rPr>
        <w:t xml:space="preserve">– reviewed regularly and the procedure monitored and </w:t>
      </w:r>
      <w:r w:rsidR="002A2391" w:rsidRPr="003D67C3">
        <w:rPr>
          <w:rFonts w:ascii="Arial" w:hAnsi="Arial" w:cs="Arial"/>
          <w:sz w:val="18"/>
          <w:szCs w:val="18"/>
        </w:rPr>
        <w:t>evaluated.</w:t>
      </w:r>
    </w:p>
    <w:p w14:paraId="10D5A19E" w14:textId="6062C55E" w:rsidR="006162A0" w:rsidRPr="00FA74BB" w:rsidRDefault="006162A0" w:rsidP="00F82E17">
      <w:pPr>
        <w:rPr>
          <w:rFonts w:ascii="Arial" w:hAnsi="Arial" w:cs="Arial"/>
        </w:rPr>
      </w:pPr>
    </w:p>
    <w:sectPr w:rsidR="006162A0" w:rsidRPr="00FA74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1363" w14:textId="77777777" w:rsidR="00EE6D0D" w:rsidRDefault="00EE6D0D" w:rsidP="00EE6D0D">
      <w:pPr>
        <w:spacing w:after="0" w:line="240" w:lineRule="auto"/>
      </w:pPr>
      <w:r>
        <w:separator/>
      </w:r>
    </w:p>
  </w:endnote>
  <w:endnote w:type="continuationSeparator" w:id="0">
    <w:p w14:paraId="1AF0FA3C" w14:textId="77777777" w:rsidR="00EE6D0D" w:rsidRDefault="00EE6D0D" w:rsidP="00EE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88162"/>
      <w:docPartObj>
        <w:docPartGallery w:val="Page Numbers (Bottom of Page)"/>
        <w:docPartUnique/>
      </w:docPartObj>
    </w:sdtPr>
    <w:sdtEndPr>
      <w:rPr>
        <w:noProof/>
      </w:rPr>
    </w:sdtEndPr>
    <w:sdtContent>
      <w:p w14:paraId="71CE584C" w14:textId="18D02470" w:rsidR="00EE6D0D" w:rsidRDefault="00EE6D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177A4" w14:textId="77777777" w:rsidR="00EE6D0D" w:rsidRDefault="00EE6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F8EB" w14:textId="77777777" w:rsidR="00EE6D0D" w:rsidRDefault="00EE6D0D" w:rsidP="00EE6D0D">
      <w:pPr>
        <w:spacing w:after="0" w:line="240" w:lineRule="auto"/>
      </w:pPr>
      <w:r>
        <w:separator/>
      </w:r>
    </w:p>
  </w:footnote>
  <w:footnote w:type="continuationSeparator" w:id="0">
    <w:p w14:paraId="7EE12A42" w14:textId="77777777" w:rsidR="00EE6D0D" w:rsidRDefault="00EE6D0D" w:rsidP="00EE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06990"/>
    <w:multiLevelType w:val="hybridMultilevel"/>
    <w:tmpl w:val="BD9E0FE6"/>
    <w:lvl w:ilvl="0" w:tplc="D6AAE9E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602600"/>
    <w:multiLevelType w:val="hybridMultilevel"/>
    <w:tmpl w:val="72FC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AC60DF"/>
    <w:multiLevelType w:val="hybridMultilevel"/>
    <w:tmpl w:val="F36E8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E0946"/>
    <w:multiLevelType w:val="hybridMultilevel"/>
    <w:tmpl w:val="C91822BE"/>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0E251A"/>
    <w:multiLevelType w:val="hybridMultilevel"/>
    <w:tmpl w:val="140C5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5447E"/>
    <w:multiLevelType w:val="hybridMultilevel"/>
    <w:tmpl w:val="9E98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C06A36"/>
    <w:multiLevelType w:val="hybridMultilevel"/>
    <w:tmpl w:val="CAEC7BC8"/>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4B3A5C"/>
    <w:multiLevelType w:val="hybridMultilevel"/>
    <w:tmpl w:val="20C6D334"/>
    <w:lvl w:ilvl="0" w:tplc="6C0A4ED4">
      <w:start w:val="1"/>
      <w:numFmt w:val="bullet"/>
      <w:lvlText w:val=""/>
      <w:lvlJc w:val="left"/>
      <w:pPr>
        <w:tabs>
          <w:tab w:val="num" w:pos="360"/>
        </w:tabs>
        <w:ind w:left="360" w:hanging="360"/>
      </w:pPr>
      <w:rPr>
        <w:rFonts w:ascii="Wingdings" w:hAnsi="Wingdings"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22C002D"/>
    <w:multiLevelType w:val="hybridMultilevel"/>
    <w:tmpl w:val="E73E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B7928"/>
    <w:multiLevelType w:val="hybridMultilevel"/>
    <w:tmpl w:val="71D20D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97EF5"/>
    <w:multiLevelType w:val="hybridMultilevel"/>
    <w:tmpl w:val="9298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945879"/>
    <w:multiLevelType w:val="hybridMultilevel"/>
    <w:tmpl w:val="C3B6A6D8"/>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5941817">
    <w:abstractNumId w:val="5"/>
  </w:num>
  <w:num w:numId="2" w16cid:durableId="1576739187">
    <w:abstractNumId w:val="10"/>
  </w:num>
  <w:num w:numId="3" w16cid:durableId="960652189">
    <w:abstractNumId w:val="9"/>
  </w:num>
  <w:num w:numId="4" w16cid:durableId="86268245">
    <w:abstractNumId w:val="1"/>
  </w:num>
  <w:num w:numId="5" w16cid:durableId="1195538622">
    <w:abstractNumId w:val="11"/>
  </w:num>
  <w:num w:numId="6" w16cid:durableId="1878270109">
    <w:abstractNumId w:val="6"/>
  </w:num>
  <w:num w:numId="7" w16cid:durableId="1725257225">
    <w:abstractNumId w:val="3"/>
  </w:num>
  <w:num w:numId="8" w16cid:durableId="1747603138">
    <w:abstractNumId w:val="7"/>
  </w:num>
  <w:num w:numId="9" w16cid:durableId="2048793714">
    <w:abstractNumId w:val="13"/>
  </w:num>
  <w:num w:numId="10" w16cid:durableId="1694918436">
    <w:abstractNumId w:val="8"/>
  </w:num>
  <w:num w:numId="11" w16cid:durableId="1148328343">
    <w:abstractNumId w:val="12"/>
  </w:num>
  <w:num w:numId="12" w16cid:durableId="1142573761">
    <w:abstractNumId w:val="0"/>
  </w:num>
  <w:num w:numId="13" w16cid:durableId="51928500">
    <w:abstractNumId w:val="2"/>
  </w:num>
  <w:num w:numId="14" w16cid:durableId="1744444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17"/>
    <w:rsid w:val="000A2E45"/>
    <w:rsid w:val="002A2391"/>
    <w:rsid w:val="002D2312"/>
    <w:rsid w:val="003E4E65"/>
    <w:rsid w:val="00483A6F"/>
    <w:rsid w:val="006162A0"/>
    <w:rsid w:val="00660730"/>
    <w:rsid w:val="00726D25"/>
    <w:rsid w:val="007B2E7F"/>
    <w:rsid w:val="00EC53F3"/>
    <w:rsid w:val="00EE6D0D"/>
    <w:rsid w:val="00F82E17"/>
    <w:rsid w:val="00FA7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98BC"/>
  <w15:chartTrackingRefBased/>
  <w15:docId w15:val="{A02DDCC7-288F-4A47-A53A-B85B5674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E17"/>
    <w:pPr>
      <w:ind w:left="720"/>
      <w:contextualSpacing/>
    </w:pPr>
  </w:style>
  <w:style w:type="paragraph" w:styleId="Header">
    <w:name w:val="header"/>
    <w:basedOn w:val="Normal"/>
    <w:link w:val="HeaderChar"/>
    <w:uiPriority w:val="99"/>
    <w:unhideWhenUsed/>
    <w:rsid w:val="00EE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0D"/>
  </w:style>
  <w:style w:type="paragraph" w:styleId="Footer">
    <w:name w:val="footer"/>
    <w:basedOn w:val="Normal"/>
    <w:link w:val="FooterChar"/>
    <w:uiPriority w:val="99"/>
    <w:unhideWhenUsed/>
    <w:rsid w:val="00EE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Stepping Stones</dc:creator>
  <cp:keywords/>
  <dc:description/>
  <cp:lastModifiedBy>Stepping Stones</cp:lastModifiedBy>
  <cp:revision>2</cp:revision>
  <cp:lastPrinted>2023-10-10T10:18:00Z</cp:lastPrinted>
  <dcterms:created xsi:type="dcterms:W3CDTF">2023-10-11T12:34:00Z</dcterms:created>
  <dcterms:modified xsi:type="dcterms:W3CDTF">2023-10-11T12:34:00Z</dcterms:modified>
</cp:coreProperties>
</file>